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E9A" w:rsidRPr="001B282B" w:rsidRDefault="00E51E9A" w:rsidP="00E51E9A">
      <w:pPr>
        <w:pStyle w:val="Balk2"/>
        <w:tabs>
          <w:tab w:val="left" w:pos="960"/>
        </w:tabs>
        <w:rPr>
          <w:szCs w:val="24"/>
        </w:rPr>
      </w:pPr>
      <w:r w:rsidRPr="001B282B">
        <w:rPr>
          <w:szCs w:val="24"/>
        </w:rPr>
        <w:t>T.C.</w:t>
      </w:r>
    </w:p>
    <w:p w:rsidR="00E51E9A" w:rsidRPr="001B282B" w:rsidRDefault="00E51E9A" w:rsidP="00E51E9A">
      <w:pPr>
        <w:jc w:val="center"/>
        <w:rPr>
          <w:b/>
          <w:sz w:val="24"/>
          <w:szCs w:val="24"/>
        </w:rPr>
      </w:pPr>
      <w:r w:rsidRPr="001B282B">
        <w:rPr>
          <w:b/>
          <w:sz w:val="24"/>
          <w:szCs w:val="24"/>
        </w:rPr>
        <w:t>ADAPAZARI KAYMAKAMLIĞI</w:t>
      </w:r>
    </w:p>
    <w:p w:rsidR="00E51E9A" w:rsidRPr="00440219" w:rsidRDefault="00E51E9A" w:rsidP="00E51E9A">
      <w:pPr>
        <w:jc w:val="center"/>
        <w:rPr>
          <w:b/>
          <w:sz w:val="22"/>
          <w:szCs w:val="22"/>
        </w:rPr>
      </w:pPr>
      <w:r w:rsidRPr="001B282B">
        <w:rPr>
          <w:b/>
          <w:sz w:val="24"/>
          <w:szCs w:val="24"/>
        </w:rPr>
        <w:t>İlçe Milli Eğitim Müdürlüğü</w:t>
      </w:r>
    </w:p>
    <w:p w:rsidR="00E51E9A" w:rsidRPr="00440219" w:rsidRDefault="00E51E9A" w:rsidP="00E51E9A">
      <w:pPr>
        <w:jc w:val="center"/>
        <w:rPr>
          <w:b/>
          <w:sz w:val="22"/>
          <w:szCs w:val="22"/>
        </w:rPr>
      </w:pPr>
    </w:p>
    <w:p w:rsidR="00A53EC8" w:rsidRPr="00615B99" w:rsidRDefault="00970E61" w:rsidP="00FF5802">
      <w:pPr>
        <w:jc w:val="center"/>
        <w:rPr>
          <w:b/>
          <w:sz w:val="24"/>
          <w:szCs w:val="24"/>
        </w:rPr>
      </w:pPr>
      <w:r>
        <w:rPr>
          <w:b/>
          <w:sz w:val="24"/>
          <w:szCs w:val="24"/>
        </w:rPr>
        <w:t>Mehmet Nuri</w:t>
      </w:r>
      <w:r w:rsidR="006563D5">
        <w:rPr>
          <w:b/>
          <w:sz w:val="24"/>
          <w:szCs w:val="24"/>
        </w:rPr>
        <w:t xml:space="preserve"> İlkokulu</w:t>
      </w:r>
      <w:r w:rsidR="00B97C7F" w:rsidRPr="00615B99">
        <w:rPr>
          <w:b/>
          <w:sz w:val="24"/>
          <w:szCs w:val="24"/>
        </w:rPr>
        <w:t xml:space="preserve"> </w:t>
      </w:r>
      <w:r w:rsidR="00415B53">
        <w:rPr>
          <w:b/>
          <w:sz w:val="24"/>
          <w:szCs w:val="24"/>
        </w:rPr>
        <w:t>Kantin</w:t>
      </w:r>
      <w:r w:rsidR="00A53EC8" w:rsidRPr="00615B99">
        <w:rPr>
          <w:b/>
          <w:sz w:val="24"/>
          <w:szCs w:val="24"/>
        </w:rPr>
        <w:t xml:space="preserve"> Kiralama İşi</w:t>
      </w:r>
    </w:p>
    <w:p w:rsidR="00A53EC8" w:rsidRPr="00615B99" w:rsidRDefault="00A53EC8" w:rsidP="00E51E9A">
      <w:pPr>
        <w:jc w:val="center"/>
        <w:rPr>
          <w:b/>
          <w:sz w:val="24"/>
          <w:szCs w:val="24"/>
        </w:rPr>
      </w:pPr>
      <w:r w:rsidRPr="00615B99">
        <w:rPr>
          <w:b/>
          <w:sz w:val="24"/>
          <w:szCs w:val="24"/>
        </w:rPr>
        <w:t>İHALE İLANI</w:t>
      </w:r>
    </w:p>
    <w:p w:rsidR="00A53EC8" w:rsidRPr="00440219" w:rsidRDefault="00A53EC8" w:rsidP="00E51E9A">
      <w:pPr>
        <w:jc w:val="center"/>
        <w:rPr>
          <w:b/>
          <w:sz w:val="22"/>
          <w:szCs w:val="22"/>
        </w:rPr>
      </w:pPr>
    </w:p>
    <w:p w:rsidR="00E51E9A" w:rsidRPr="005C7A5A" w:rsidRDefault="00616912" w:rsidP="00E51E9A">
      <w:pPr>
        <w:jc w:val="both"/>
        <w:rPr>
          <w:sz w:val="24"/>
          <w:szCs w:val="24"/>
        </w:rPr>
      </w:pPr>
      <w:r w:rsidRPr="006712E3">
        <w:rPr>
          <w:b/>
          <w:sz w:val="24"/>
          <w:szCs w:val="24"/>
        </w:rPr>
        <w:t xml:space="preserve">Adapazarı </w:t>
      </w:r>
      <w:r w:rsidR="00970E61" w:rsidRPr="006712E3">
        <w:rPr>
          <w:b/>
          <w:sz w:val="24"/>
          <w:szCs w:val="24"/>
        </w:rPr>
        <w:t>Mehmet Nuri</w:t>
      </w:r>
      <w:r w:rsidR="006563D5" w:rsidRPr="006712E3">
        <w:rPr>
          <w:b/>
          <w:sz w:val="24"/>
          <w:szCs w:val="24"/>
        </w:rPr>
        <w:t xml:space="preserve"> İlk</w:t>
      </w:r>
      <w:r w:rsidR="0002018E" w:rsidRPr="006712E3">
        <w:rPr>
          <w:b/>
          <w:sz w:val="24"/>
          <w:szCs w:val="24"/>
        </w:rPr>
        <w:t>okulu Kantini</w:t>
      </w:r>
      <w:r w:rsidR="00E51E9A" w:rsidRPr="005C7A5A">
        <w:rPr>
          <w:sz w:val="24"/>
          <w:szCs w:val="24"/>
        </w:rPr>
        <w:t xml:space="preserve">, 09/02/2012 tarih ve 28199 sayılı Resmi Gazetede yayımlanan Milli Eğitim Bakanlığı Okul Aile Birliği Yönetmeliği doğrultusunda, 2886 Sayılı Devlet İhale Kanunun </w:t>
      </w:r>
      <w:r w:rsidR="00CC5706">
        <w:rPr>
          <w:sz w:val="24"/>
          <w:szCs w:val="24"/>
        </w:rPr>
        <w:t xml:space="preserve">35/d ve </w:t>
      </w:r>
      <w:r w:rsidR="00E51E9A" w:rsidRPr="005C7A5A">
        <w:rPr>
          <w:sz w:val="24"/>
          <w:szCs w:val="24"/>
        </w:rPr>
        <w:t>51/g madde</w:t>
      </w:r>
      <w:r w:rsidR="00870DE2" w:rsidRPr="005C7A5A">
        <w:rPr>
          <w:sz w:val="24"/>
          <w:szCs w:val="24"/>
        </w:rPr>
        <w:t>s</w:t>
      </w:r>
      <w:r w:rsidR="00E51E9A" w:rsidRPr="005C7A5A">
        <w:rPr>
          <w:sz w:val="24"/>
          <w:szCs w:val="24"/>
        </w:rPr>
        <w:t xml:space="preserve">ine göre </w:t>
      </w:r>
      <w:r w:rsidR="00CC5706">
        <w:rPr>
          <w:sz w:val="24"/>
          <w:szCs w:val="24"/>
        </w:rPr>
        <w:t>‘</w:t>
      </w:r>
      <w:r w:rsidR="00CF508A" w:rsidRPr="00467C46">
        <w:rPr>
          <w:b/>
          <w:sz w:val="24"/>
          <w:szCs w:val="24"/>
        </w:rPr>
        <w:t>’</w:t>
      </w:r>
      <w:r w:rsidR="00CF508A">
        <w:rPr>
          <w:b/>
          <w:sz w:val="24"/>
          <w:szCs w:val="24"/>
        </w:rPr>
        <w:t>P</w:t>
      </w:r>
      <w:r w:rsidR="00CF508A" w:rsidRPr="00467C46">
        <w:rPr>
          <w:b/>
          <w:sz w:val="24"/>
          <w:szCs w:val="24"/>
        </w:rPr>
        <w:t>azarlık usulü’</w:t>
      </w:r>
      <w:r w:rsidR="00F54BC7">
        <w:rPr>
          <w:b/>
          <w:sz w:val="24"/>
          <w:szCs w:val="24"/>
        </w:rPr>
        <w:t xml:space="preserve"> </w:t>
      </w:r>
      <w:r w:rsidR="004D2A51" w:rsidRPr="005C7A5A">
        <w:rPr>
          <w:sz w:val="24"/>
          <w:szCs w:val="24"/>
        </w:rPr>
        <w:t xml:space="preserve">Okul Aile Birliği adına </w:t>
      </w:r>
      <w:r w:rsidR="00E51E9A" w:rsidRPr="005C7A5A">
        <w:rPr>
          <w:sz w:val="24"/>
          <w:szCs w:val="24"/>
        </w:rPr>
        <w:t>kiraya verilecektir.</w:t>
      </w:r>
    </w:p>
    <w:p w:rsidR="00A57259" w:rsidRPr="005C7A5A" w:rsidRDefault="00A57259" w:rsidP="00E51E9A">
      <w:pPr>
        <w:jc w:val="both"/>
        <w:rPr>
          <w:sz w:val="24"/>
          <w:szCs w:val="24"/>
        </w:rPr>
      </w:pPr>
    </w:p>
    <w:p w:rsidR="00E51E9A" w:rsidRPr="005C7A5A" w:rsidRDefault="00E51E9A" w:rsidP="00E51E9A">
      <w:pPr>
        <w:pStyle w:val="ListeParagraf"/>
        <w:numPr>
          <w:ilvl w:val="0"/>
          <w:numId w:val="1"/>
        </w:numPr>
        <w:ind w:left="284" w:hanging="284"/>
        <w:jc w:val="both"/>
        <w:rPr>
          <w:sz w:val="24"/>
          <w:szCs w:val="24"/>
        </w:rPr>
      </w:pPr>
      <w:r w:rsidRPr="005C7A5A">
        <w:rPr>
          <w:sz w:val="24"/>
          <w:szCs w:val="24"/>
        </w:rPr>
        <w:t xml:space="preserve">İhale edilecek </w:t>
      </w:r>
      <w:r w:rsidR="00EB369D" w:rsidRPr="005C7A5A">
        <w:rPr>
          <w:sz w:val="24"/>
          <w:szCs w:val="24"/>
        </w:rPr>
        <w:t>o</w:t>
      </w:r>
      <w:r w:rsidR="00EA367D" w:rsidRPr="005C7A5A">
        <w:rPr>
          <w:sz w:val="24"/>
          <w:szCs w:val="24"/>
        </w:rPr>
        <w:t xml:space="preserve">kul </w:t>
      </w:r>
      <w:r w:rsidRPr="005C7A5A">
        <w:rPr>
          <w:sz w:val="24"/>
          <w:szCs w:val="24"/>
        </w:rPr>
        <w:t>kantine ait bilgiler;</w:t>
      </w:r>
    </w:p>
    <w:p w:rsidR="00095B11" w:rsidRDefault="006B2651" w:rsidP="00125C94">
      <w:pPr>
        <w:pStyle w:val="ListeParagraf"/>
        <w:numPr>
          <w:ilvl w:val="0"/>
          <w:numId w:val="6"/>
        </w:numPr>
        <w:rPr>
          <w:sz w:val="24"/>
          <w:szCs w:val="24"/>
        </w:rPr>
      </w:pPr>
      <w:r>
        <w:rPr>
          <w:sz w:val="24"/>
          <w:szCs w:val="24"/>
          <w:u w:val="single"/>
        </w:rPr>
        <w:t>İşin Adı</w:t>
      </w:r>
      <w:r>
        <w:rPr>
          <w:sz w:val="24"/>
          <w:szCs w:val="24"/>
          <w:u w:val="single"/>
        </w:rPr>
        <w:tab/>
      </w:r>
      <w:r>
        <w:rPr>
          <w:sz w:val="24"/>
          <w:szCs w:val="24"/>
          <w:u w:val="single"/>
        </w:rPr>
        <w:tab/>
      </w:r>
      <w:r w:rsidR="00CB345B">
        <w:rPr>
          <w:sz w:val="24"/>
          <w:szCs w:val="24"/>
          <w:u w:val="single"/>
        </w:rPr>
        <w:tab/>
      </w:r>
      <w:r w:rsidR="00095B11">
        <w:rPr>
          <w:sz w:val="24"/>
          <w:szCs w:val="24"/>
          <w:u w:val="single"/>
        </w:rPr>
        <w:t>:</w:t>
      </w:r>
      <w:r w:rsidR="00095B11">
        <w:rPr>
          <w:sz w:val="24"/>
          <w:szCs w:val="24"/>
        </w:rPr>
        <w:t xml:space="preserve"> </w:t>
      </w:r>
      <w:r w:rsidR="00095B11">
        <w:rPr>
          <w:color w:val="FF0000"/>
          <w:sz w:val="24"/>
          <w:szCs w:val="24"/>
        </w:rPr>
        <w:t xml:space="preserve">Mehmet Nuri İlkokulu </w:t>
      </w:r>
      <w:r w:rsidR="00095B11">
        <w:rPr>
          <w:sz w:val="24"/>
          <w:szCs w:val="24"/>
        </w:rPr>
        <w:t xml:space="preserve">Kantini Kiralama İşi </w:t>
      </w:r>
    </w:p>
    <w:p w:rsidR="00125C94" w:rsidRPr="00125C94" w:rsidRDefault="00095B11" w:rsidP="00125C94">
      <w:pPr>
        <w:pStyle w:val="ListeParagraf"/>
        <w:ind w:left="3540"/>
        <w:rPr>
          <w:b/>
          <w:sz w:val="24"/>
          <w:szCs w:val="24"/>
        </w:rPr>
      </w:pPr>
      <w:r>
        <w:rPr>
          <w:sz w:val="24"/>
          <w:szCs w:val="24"/>
        </w:rPr>
        <w:t xml:space="preserve">  (</w:t>
      </w:r>
      <w:r w:rsidRPr="00C52901">
        <w:rPr>
          <w:b/>
          <w:sz w:val="24"/>
          <w:szCs w:val="24"/>
        </w:rPr>
        <w:t xml:space="preserve">Kantinin bulunduğu alan </w:t>
      </w:r>
      <w:r w:rsidR="00CB345B" w:rsidRPr="00C52901">
        <w:rPr>
          <w:b/>
          <w:sz w:val="24"/>
          <w:szCs w:val="24"/>
        </w:rPr>
        <w:t>7</w:t>
      </w:r>
      <w:r w:rsidR="00C52901" w:rsidRPr="00C52901">
        <w:rPr>
          <w:b/>
          <w:sz w:val="24"/>
          <w:szCs w:val="24"/>
        </w:rPr>
        <w:t>3</w:t>
      </w:r>
      <w:r w:rsidRPr="00C52901">
        <w:rPr>
          <w:b/>
          <w:sz w:val="24"/>
          <w:szCs w:val="24"/>
        </w:rPr>
        <w:t xml:space="preserve"> m² </w:t>
      </w:r>
      <w:proofErr w:type="spellStart"/>
      <w:r w:rsidRPr="00C52901">
        <w:rPr>
          <w:b/>
          <w:sz w:val="24"/>
          <w:szCs w:val="24"/>
        </w:rPr>
        <w:t>dir</w:t>
      </w:r>
      <w:proofErr w:type="spellEnd"/>
      <w:r>
        <w:rPr>
          <w:sz w:val="24"/>
          <w:szCs w:val="24"/>
        </w:rPr>
        <w:t xml:space="preserve">). İşin Süresi Sözleşmenin feshini gerektiren nedenler yoksa </w:t>
      </w:r>
      <w:r>
        <w:rPr>
          <w:b/>
          <w:sz w:val="24"/>
          <w:szCs w:val="24"/>
        </w:rPr>
        <w:t>5 (beş) yıl</w:t>
      </w:r>
    </w:p>
    <w:p w:rsidR="00095B11" w:rsidRDefault="006B2651" w:rsidP="00125C94">
      <w:pPr>
        <w:pStyle w:val="ListeParagraf"/>
        <w:numPr>
          <w:ilvl w:val="0"/>
          <w:numId w:val="6"/>
        </w:numPr>
        <w:rPr>
          <w:sz w:val="24"/>
          <w:szCs w:val="24"/>
        </w:rPr>
      </w:pPr>
      <w:r>
        <w:rPr>
          <w:sz w:val="24"/>
          <w:szCs w:val="24"/>
          <w:u w:val="single"/>
        </w:rPr>
        <w:t>İhale Şekli</w:t>
      </w:r>
      <w:r>
        <w:rPr>
          <w:sz w:val="24"/>
          <w:szCs w:val="24"/>
          <w:u w:val="single"/>
        </w:rPr>
        <w:tab/>
      </w:r>
      <w:r>
        <w:rPr>
          <w:sz w:val="24"/>
          <w:szCs w:val="24"/>
          <w:u w:val="single"/>
        </w:rPr>
        <w:tab/>
      </w:r>
      <w:r w:rsidR="00CB345B">
        <w:rPr>
          <w:sz w:val="24"/>
          <w:szCs w:val="24"/>
          <w:u w:val="single"/>
        </w:rPr>
        <w:tab/>
      </w:r>
      <w:r w:rsidR="00095B11">
        <w:rPr>
          <w:sz w:val="24"/>
          <w:szCs w:val="24"/>
          <w:u w:val="single"/>
        </w:rPr>
        <w:t>:</w:t>
      </w:r>
      <w:r w:rsidR="00095B11">
        <w:rPr>
          <w:sz w:val="24"/>
          <w:szCs w:val="24"/>
        </w:rPr>
        <w:t xml:space="preserve"> 2886 Devlet İhale Kanununun 35/d ve 51/g maddesi</w:t>
      </w:r>
    </w:p>
    <w:p w:rsidR="00095B11" w:rsidRDefault="00095B11" w:rsidP="00CB345B">
      <w:pPr>
        <w:pStyle w:val="ListeParagraf"/>
        <w:ind w:left="3476" w:firstLine="64"/>
        <w:rPr>
          <w:sz w:val="24"/>
          <w:szCs w:val="24"/>
        </w:rPr>
      </w:pPr>
      <w:r>
        <w:rPr>
          <w:sz w:val="24"/>
          <w:szCs w:val="24"/>
        </w:rPr>
        <w:t xml:space="preserve"> (Pazarlık Usulü)</w:t>
      </w:r>
    </w:p>
    <w:p w:rsidR="00095B11" w:rsidRDefault="006B2651" w:rsidP="00125C94">
      <w:pPr>
        <w:pStyle w:val="ListeParagraf"/>
        <w:numPr>
          <w:ilvl w:val="0"/>
          <w:numId w:val="6"/>
        </w:numPr>
        <w:rPr>
          <w:color w:val="000000" w:themeColor="text1"/>
          <w:sz w:val="24"/>
          <w:szCs w:val="24"/>
        </w:rPr>
      </w:pPr>
      <w:r>
        <w:rPr>
          <w:sz w:val="24"/>
          <w:szCs w:val="24"/>
          <w:u w:val="single"/>
        </w:rPr>
        <w:t>Okulun Adresi</w:t>
      </w:r>
      <w:r>
        <w:rPr>
          <w:sz w:val="24"/>
          <w:szCs w:val="24"/>
          <w:u w:val="single"/>
        </w:rPr>
        <w:tab/>
      </w:r>
      <w:r w:rsidR="00095B11">
        <w:rPr>
          <w:sz w:val="24"/>
          <w:szCs w:val="24"/>
          <w:u w:val="single"/>
        </w:rPr>
        <w:tab/>
        <w:t>:</w:t>
      </w:r>
      <w:r w:rsidR="00095B11">
        <w:rPr>
          <w:sz w:val="24"/>
          <w:szCs w:val="24"/>
        </w:rPr>
        <w:t xml:space="preserve"> Tepekum Mah. Sıra Sokak No: 37 </w:t>
      </w:r>
      <w:r>
        <w:rPr>
          <w:sz w:val="24"/>
          <w:szCs w:val="24"/>
        </w:rPr>
        <w:t>A</w:t>
      </w:r>
      <w:r w:rsidR="00095B11">
        <w:rPr>
          <w:color w:val="000000" w:themeColor="text1"/>
          <w:sz w:val="24"/>
          <w:szCs w:val="24"/>
          <w:shd w:val="clear" w:color="auto" w:fill="FFFFFF"/>
        </w:rPr>
        <w:t>dapazarı/SAKARYA</w:t>
      </w:r>
    </w:p>
    <w:p w:rsidR="00095B11" w:rsidRDefault="00095B11" w:rsidP="00CB345B">
      <w:pPr>
        <w:pStyle w:val="ListeParagraf"/>
        <w:ind w:left="3476" w:firstLine="64"/>
        <w:rPr>
          <w:color w:val="000000" w:themeColor="text1"/>
          <w:sz w:val="24"/>
          <w:szCs w:val="24"/>
        </w:rPr>
      </w:pPr>
      <w:r>
        <w:rPr>
          <w:sz w:val="24"/>
          <w:szCs w:val="24"/>
        </w:rPr>
        <w:t xml:space="preserve"> (6116 ada – 17 parsel)</w:t>
      </w:r>
    </w:p>
    <w:p w:rsidR="0085130C" w:rsidRDefault="00095B11" w:rsidP="00125C94">
      <w:pPr>
        <w:pStyle w:val="ListeParagraf"/>
        <w:numPr>
          <w:ilvl w:val="0"/>
          <w:numId w:val="6"/>
        </w:numPr>
        <w:jc w:val="both"/>
        <w:rPr>
          <w:color w:val="FF0000"/>
          <w:sz w:val="22"/>
          <w:szCs w:val="22"/>
        </w:rPr>
      </w:pPr>
      <w:r>
        <w:rPr>
          <w:sz w:val="24"/>
          <w:szCs w:val="24"/>
          <w:u w:val="single"/>
        </w:rPr>
        <w:t>Muhammen Bedel</w:t>
      </w:r>
      <w:r>
        <w:rPr>
          <w:sz w:val="24"/>
          <w:szCs w:val="24"/>
          <w:u w:val="single"/>
        </w:rPr>
        <w:tab/>
      </w:r>
      <w:r>
        <w:rPr>
          <w:sz w:val="24"/>
          <w:szCs w:val="24"/>
          <w:u w:val="single"/>
        </w:rPr>
        <w:tab/>
        <w:t>:</w:t>
      </w:r>
      <w:r>
        <w:rPr>
          <w:sz w:val="24"/>
          <w:szCs w:val="24"/>
        </w:rPr>
        <w:t xml:space="preserve"> </w:t>
      </w:r>
      <w:r>
        <w:rPr>
          <w:color w:val="FF0000"/>
          <w:sz w:val="24"/>
          <w:szCs w:val="24"/>
        </w:rPr>
        <w:t>22.750,</w:t>
      </w:r>
      <w:r>
        <w:rPr>
          <w:color w:val="FF0000"/>
          <w:sz w:val="22"/>
          <w:szCs w:val="22"/>
        </w:rPr>
        <w:t>00</w:t>
      </w:r>
      <w:r w:rsidR="00A174E8">
        <w:rPr>
          <w:color w:val="FF0000"/>
          <w:sz w:val="22"/>
          <w:szCs w:val="22"/>
        </w:rPr>
        <w:t xml:space="preserve"> (</w:t>
      </w:r>
      <w:proofErr w:type="spellStart"/>
      <w:r w:rsidR="00A174E8">
        <w:rPr>
          <w:color w:val="FF0000"/>
          <w:sz w:val="22"/>
          <w:szCs w:val="22"/>
        </w:rPr>
        <w:t>Yirmiikibinyediyüzelli</w:t>
      </w:r>
      <w:proofErr w:type="spellEnd"/>
      <w:r w:rsidR="00A174E8">
        <w:rPr>
          <w:color w:val="FF0000"/>
          <w:sz w:val="22"/>
          <w:szCs w:val="22"/>
        </w:rPr>
        <w:t>) TL (594</w:t>
      </w:r>
      <w:r w:rsidR="0085130C">
        <w:rPr>
          <w:color w:val="FF0000"/>
          <w:sz w:val="22"/>
          <w:szCs w:val="22"/>
        </w:rPr>
        <w:t xml:space="preserve"> Öğrenci)</w:t>
      </w:r>
    </w:p>
    <w:p w:rsidR="00095B11" w:rsidRDefault="00CB345B" w:rsidP="0085130C">
      <w:pPr>
        <w:pStyle w:val="ListeParagraf"/>
        <w:ind w:left="3192" w:firstLine="348"/>
        <w:jc w:val="both"/>
        <w:rPr>
          <w:color w:val="FF0000"/>
          <w:sz w:val="22"/>
          <w:szCs w:val="22"/>
        </w:rPr>
      </w:pPr>
      <w:r>
        <w:rPr>
          <w:sz w:val="24"/>
          <w:szCs w:val="24"/>
          <w:u w:val="single"/>
        </w:rPr>
        <w:t xml:space="preserve"> </w:t>
      </w:r>
      <w:r w:rsidR="00095B11">
        <w:rPr>
          <w:color w:val="FF0000"/>
          <w:sz w:val="22"/>
          <w:szCs w:val="22"/>
        </w:rPr>
        <w:t>(</w:t>
      </w:r>
      <w:r w:rsidR="00095B11" w:rsidRPr="00125C94">
        <w:rPr>
          <w:color w:val="FF0000"/>
          <w:sz w:val="24"/>
          <w:szCs w:val="24"/>
        </w:rPr>
        <w:t>Yıllık 8,5 ay x 22.750,</w:t>
      </w:r>
      <w:r w:rsidR="0085130C" w:rsidRPr="00125C94">
        <w:rPr>
          <w:color w:val="FF0000"/>
          <w:sz w:val="24"/>
          <w:szCs w:val="24"/>
        </w:rPr>
        <w:t>00 =</w:t>
      </w:r>
      <w:r w:rsidR="00095B11" w:rsidRPr="00125C94">
        <w:rPr>
          <w:color w:val="FF0000"/>
          <w:sz w:val="24"/>
          <w:szCs w:val="24"/>
        </w:rPr>
        <w:t>193.375,00 TL</w:t>
      </w:r>
      <w:r w:rsidR="00095B11" w:rsidRPr="0085130C">
        <w:rPr>
          <w:color w:val="FF0000"/>
          <w:sz w:val="28"/>
          <w:szCs w:val="28"/>
        </w:rPr>
        <w:t>)</w:t>
      </w:r>
    </w:p>
    <w:p w:rsidR="00095B11" w:rsidRDefault="00095B11" w:rsidP="00125C94">
      <w:pPr>
        <w:pStyle w:val="ListeParagraf"/>
        <w:numPr>
          <w:ilvl w:val="0"/>
          <w:numId w:val="6"/>
        </w:numPr>
        <w:jc w:val="both"/>
        <w:rPr>
          <w:sz w:val="24"/>
          <w:szCs w:val="24"/>
        </w:rPr>
      </w:pPr>
      <w:r>
        <w:rPr>
          <w:sz w:val="24"/>
          <w:szCs w:val="24"/>
          <w:u w:val="single"/>
        </w:rPr>
        <w:t>Geçici Teminat Tutarı</w:t>
      </w:r>
      <w:r>
        <w:rPr>
          <w:sz w:val="24"/>
          <w:szCs w:val="24"/>
          <w:u w:val="single"/>
        </w:rPr>
        <w:tab/>
      </w:r>
      <w:r>
        <w:rPr>
          <w:sz w:val="24"/>
          <w:szCs w:val="24"/>
          <w:u w:val="single"/>
        </w:rPr>
        <w:tab/>
        <w:t>:</w:t>
      </w:r>
      <w:r>
        <w:rPr>
          <w:sz w:val="24"/>
          <w:szCs w:val="24"/>
        </w:rPr>
        <w:t xml:space="preserve"> </w:t>
      </w:r>
      <w:r>
        <w:rPr>
          <w:color w:val="FF0000"/>
          <w:sz w:val="24"/>
          <w:szCs w:val="24"/>
        </w:rPr>
        <w:t xml:space="preserve">5.802,00 TL </w:t>
      </w:r>
    </w:p>
    <w:p w:rsidR="00095B11" w:rsidRDefault="00095B11" w:rsidP="00095B11">
      <w:pPr>
        <w:pStyle w:val="ListeParagraf"/>
        <w:ind w:left="3476" w:firstLine="64"/>
        <w:jc w:val="both"/>
        <w:rPr>
          <w:i/>
          <w:sz w:val="24"/>
          <w:szCs w:val="24"/>
        </w:rPr>
      </w:pPr>
      <w:r>
        <w:rPr>
          <w:sz w:val="24"/>
          <w:szCs w:val="24"/>
        </w:rPr>
        <w:t xml:space="preserve">  </w:t>
      </w:r>
      <w:r>
        <w:rPr>
          <w:i/>
          <w:sz w:val="24"/>
          <w:szCs w:val="24"/>
        </w:rPr>
        <w:t xml:space="preserve">(Nakdi teminatlar Adapazarı Malmüdürlüğü veznesine  </w:t>
      </w:r>
    </w:p>
    <w:p w:rsidR="00095B11" w:rsidRDefault="00095B11" w:rsidP="00095B11">
      <w:pPr>
        <w:pStyle w:val="ListeParagraf"/>
        <w:ind w:left="3476" w:firstLine="64"/>
        <w:jc w:val="both"/>
        <w:rPr>
          <w:sz w:val="24"/>
          <w:szCs w:val="24"/>
        </w:rPr>
      </w:pPr>
      <w:r>
        <w:rPr>
          <w:i/>
          <w:sz w:val="24"/>
          <w:szCs w:val="24"/>
        </w:rPr>
        <w:t xml:space="preserve">  </w:t>
      </w:r>
      <w:proofErr w:type="gramStart"/>
      <w:r>
        <w:rPr>
          <w:i/>
          <w:sz w:val="24"/>
          <w:szCs w:val="24"/>
        </w:rPr>
        <w:t>yatırılacaktır</w:t>
      </w:r>
      <w:proofErr w:type="gramEnd"/>
      <w:r>
        <w:rPr>
          <w:i/>
          <w:sz w:val="24"/>
          <w:szCs w:val="24"/>
        </w:rPr>
        <w:t>)</w:t>
      </w:r>
    </w:p>
    <w:p w:rsidR="00095B11" w:rsidRDefault="00095B11" w:rsidP="00125C94">
      <w:pPr>
        <w:pStyle w:val="ListeParagraf"/>
        <w:numPr>
          <w:ilvl w:val="0"/>
          <w:numId w:val="6"/>
        </w:numPr>
        <w:jc w:val="both"/>
        <w:rPr>
          <w:color w:val="FF0000"/>
          <w:sz w:val="24"/>
          <w:szCs w:val="24"/>
        </w:rPr>
      </w:pPr>
      <w:r>
        <w:rPr>
          <w:sz w:val="24"/>
          <w:szCs w:val="24"/>
          <w:u w:val="single"/>
        </w:rPr>
        <w:t>İhale Tarih ve Saati</w:t>
      </w:r>
      <w:r>
        <w:rPr>
          <w:sz w:val="24"/>
          <w:szCs w:val="24"/>
          <w:u w:val="single"/>
        </w:rPr>
        <w:tab/>
      </w:r>
      <w:r>
        <w:rPr>
          <w:sz w:val="24"/>
          <w:szCs w:val="24"/>
          <w:u w:val="single"/>
        </w:rPr>
        <w:tab/>
        <w:t>:</w:t>
      </w:r>
      <w:r>
        <w:rPr>
          <w:sz w:val="24"/>
          <w:szCs w:val="24"/>
        </w:rPr>
        <w:t xml:space="preserve"> </w:t>
      </w:r>
      <w:r>
        <w:rPr>
          <w:color w:val="FF0000"/>
          <w:sz w:val="24"/>
          <w:szCs w:val="24"/>
        </w:rPr>
        <w:t>19 03 2025 Çarşamba günü Saat 10.30</w:t>
      </w:r>
    </w:p>
    <w:p w:rsidR="00095B11" w:rsidRDefault="00095B11" w:rsidP="00125C94">
      <w:pPr>
        <w:pStyle w:val="ListeParagraf"/>
        <w:numPr>
          <w:ilvl w:val="0"/>
          <w:numId w:val="6"/>
        </w:numPr>
        <w:jc w:val="both"/>
        <w:rPr>
          <w:sz w:val="24"/>
          <w:szCs w:val="24"/>
        </w:rPr>
      </w:pPr>
      <w:r>
        <w:rPr>
          <w:sz w:val="24"/>
          <w:szCs w:val="24"/>
          <w:u w:val="single"/>
        </w:rPr>
        <w:t>İhalenin Yapılacağı Yer</w:t>
      </w:r>
      <w:r>
        <w:rPr>
          <w:sz w:val="24"/>
          <w:szCs w:val="24"/>
          <w:u w:val="single"/>
        </w:rPr>
        <w:tab/>
        <w:t>:</w:t>
      </w:r>
      <w:r>
        <w:rPr>
          <w:sz w:val="24"/>
          <w:szCs w:val="24"/>
        </w:rPr>
        <w:t xml:space="preserve"> Adapazarı İlçe Milli Eğitim Müdürlüğü (Toplantı Salonu)</w:t>
      </w:r>
    </w:p>
    <w:p w:rsidR="00095B11" w:rsidRDefault="006B2651" w:rsidP="00125C94">
      <w:pPr>
        <w:pStyle w:val="ListeParagraf"/>
        <w:numPr>
          <w:ilvl w:val="0"/>
          <w:numId w:val="6"/>
        </w:numPr>
        <w:jc w:val="both"/>
        <w:rPr>
          <w:sz w:val="24"/>
          <w:szCs w:val="24"/>
        </w:rPr>
      </w:pPr>
      <w:r>
        <w:rPr>
          <w:sz w:val="24"/>
          <w:szCs w:val="24"/>
          <w:u w:val="single"/>
        </w:rPr>
        <w:t>İhale Doküman Bedeli</w:t>
      </w:r>
      <w:bookmarkStart w:id="0" w:name="_GoBack"/>
      <w:bookmarkEnd w:id="0"/>
      <w:r w:rsidR="00095B11">
        <w:rPr>
          <w:sz w:val="24"/>
          <w:szCs w:val="24"/>
          <w:u w:val="single"/>
        </w:rPr>
        <w:tab/>
        <w:t>:</w:t>
      </w:r>
      <w:r w:rsidR="00095B11">
        <w:rPr>
          <w:sz w:val="24"/>
          <w:szCs w:val="24"/>
        </w:rPr>
        <w:t xml:space="preserve"> </w:t>
      </w:r>
      <w:r w:rsidR="00095B11">
        <w:rPr>
          <w:color w:val="FF0000"/>
          <w:sz w:val="24"/>
          <w:szCs w:val="24"/>
        </w:rPr>
        <w:t>500,00 (Beşyüz) TL</w:t>
      </w:r>
    </w:p>
    <w:p w:rsidR="00095B11" w:rsidRDefault="00095B11" w:rsidP="00125C94">
      <w:pPr>
        <w:pStyle w:val="ListeParagraf"/>
        <w:numPr>
          <w:ilvl w:val="0"/>
          <w:numId w:val="6"/>
        </w:numPr>
        <w:jc w:val="both"/>
        <w:rPr>
          <w:sz w:val="24"/>
          <w:szCs w:val="24"/>
          <w:u w:val="single"/>
        </w:rPr>
      </w:pPr>
      <w:r>
        <w:rPr>
          <w:sz w:val="24"/>
          <w:szCs w:val="24"/>
          <w:u w:val="single"/>
        </w:rPr>
        <w:t xml:space="preserve">Doküman Bedelinin </w:t>
      </w:r>
    </w:p>
    <w:p w:rsidR="00095B11" w:rsidRDefault="00095B11" w:rsidP="00095B11">
      <w:pPr>
        <w:pStyle w:val="ListeParagraf"/>
        <w:ind w:left="644"/>
        <w:jc w:val="both"/>
        <w:rPr>
          <w:bCs/>
          <w:sz w:val="24"/>
          <w:szCs w:val="24"/>
        </w:rPr>
      </w:pPr>
      <w:r>
        <w:rPr>
          <w:sz w:val="24"/>
          <w:szCs w:val="24"/>
          <w:u w:val="single"/>
        </w:rPr>
        <w:t>Yatırılacağı Yer</w:t>
      </w:r>
      <w:r>
        <w:rPr>
          <w:sz w:val="24"/>
          <w:szCs w:val="24"/>
          <w:u w:val="single"/>
        </w:rPr>
        <w:tab/>
      </w:r>
      <w:r>
        <w:rPr>
          <w:sz w:val="24"/>
          <w:szCs w:val="24"/>
          <w:u w:val="single"/>
        </w:rPr>
        <w:tab/>
        <w:t>:</w:t>
      </w:r>
      <w:r>
        <w:rPr>
          <w:sz w:val="24"/>
          <w:szCs w:val="24"/>
        </w:rPr>
        <w:t xml:space="preserve"> Adapazarı Malmüdürlüğü veznesine yatırılacaktır. </w:t>
      </w:r>
      <w:r>
        <w:rPr>
          <w:bCs/>
          <w:sz w:val="24"/>
          <w:szCs w:val="24"/>
        </w:rPr>
        <w:t xml:space="preserve">  </w:t>
      </w:r>
    </w:p>
    <w:p w:rsidR="00095B11" w:rsidRDefault="00095B11" w:rsidP="00125C94">
      <w:pPr>
        <w:pStyle w:val="ListeParagraf"/>
        <w:numPr>
          <w:ilvl w:val="0"/>
          <w:numId w:val="6"/>
        </w:numPr>
        <w:jc w:val="both"/>
        <w:rPr>
          <w:sz w:val="24"/>
          <w:szCs w:val="24"/>
        </w:rPr>
      </w:pPr>
      <w:r>
        <w:rPr>
          <w:sz w:val="24"/>
          <w:szCs w:val="24"/>
          <w:u w:val="single"/>
        </w:rPr>
        <w:t>İhale Dokümanın Görüleceği/</w:t>
      </w:r>
    </w:p>
    <w:p w:rsidR="00095B11" w:rsidRDefault="00095B11" w:rsidP="00095B11">
      <w:pPr>
        <w:pStyle w:val="ListeParagraf"/>
        <w:ind w:left="644"/>
        <w:jc w:val="both"/>
        <w:rPr>
          <w:sz w:val="24"/>
          <w:szCs w:val="24"/>
        </w:rPr>
      </w:pPr>
      <w:r>
        <w:rPr>
          <w:sz w:val="24"/>
          <w:szCs w:val="24"/>
          <w:u w:val="single"/>
        </w:rPr>
        <w:t>Satın Alınabileceği Yer</w:t>
      </w:r>
      <w:r>
        <w:rPr>
          <w:sz w:val="24"/>
          <w:szCs w:val="24"/>
          <w:u w:val="single"/>
        </w:rPr>
        <w:tab/>
        <w:t>:</w:t>
      </w:r>
      <w:r>
        <w:rPr>
          <w:sz w:val="24"/>
          <w:szCs w:val="24"/>
        </w:rPr>
        <w:t xml:space="preserve"> Adapazarı İlçe Milli Eğitim Müdürlüğü (Strateji Birimi)</w:t>
      </w:r>
    </w:p>
    <w:p w:rsidR="00095B11" w:rsidRDefault="00095B11" w:rsidP="00125C94">
      <w:pPr>
        <w:pStyle w:val="ListeParagraf"/>
        <w:numPr>
          <w:ilvl w:val="0"/>
          <w:numId w:val="6"/>
        </w:numPr>
        <w:jc w:val="both"/>
        <w:rPr>
          <w:sz w:val="24"/>
          <w:szCs w:val="24"/>
          <w:u w:val="single"/>
        </w:rPr>
      </w:pPr>
      <w:r>
        <w:rPr>
          <w:sz w:val="24"/>
          <w:szCs w:val="24"/>
          <w:u w:val="single"/>
        </w:rPr>
        <w:t>İhale Katılım Zarfının Teslim</w:t>
      </w:r>
    </w:p>
    <w:p w:rsidR="00095B11" w:rsidRDefault="00095B11" w:rsidP="00095B11">
      <w:pPr>
        <w:pStyle w:val="ListeParagraf"/>
        <w:ind w:left="644"/>
        <w:rPr>
          <w:b/>
          <w:sz w:val="24"/>
          <w:szCs w:val="24"/>
        </w:rPr>
      </w:pPr>
      <w:r>
        <w:rPr>
          <w:sz w:val="24"/>
          <w:szCs w:val="24"/>
          <w:u w:val="single"/>
        </w:rPr>
        <w:t>Tarihi/Saati ve Yeri</w:t>
      </w:r>
      <w:r>
        <w:rPr>
          <w:sz w:val="24"/>
          <w:szCs w:val="24"/>
          <w:u w:val="single"/>
        </w:rPr>
        <w:tab/>
      </w:r>
      <w:r>
        <w:rPr>
          <w:sz w:val="24"/>
          <w:szCs w:val="24"/>
          <w:u w:val="single"/>
        </w:rPr>
        <w:tab/>
        <w:t>:</w:t>
      </w:r>
      <w:r>
        <w:rPr>
          <w:sz w:val="24"/>
          <w:szCs w:val="24"/>
        </w:rPr>
        <w:t xml:space="preserve">  İhaleye teklif vermek isteyen istekliler, katılım zarflarını </w:t>
      </w:r>
      <w:r>
        <w:rPr>
          <w:b/>
          <w:sz w:val="24"/>
          <w:szCs w:val="24"/>
        </w:rPr>
        <w:t xml:space="preserve">en geç </w:t>
      </w:r>
    </w:p>
    <w:p w:rsidR="00095B11" w:rsidRDefault="00095B11" w:rsidP="00095B11">
      <w:pPr>
        <w:pStyle w:val="ListeParagraf"/>
        <w:ind w:left="644"/>
        <w:rPr>
          <w:b/>
          <w:sz w:val="24"/>
          <w:szCs w:val="24"/>
        </w:rPr>
      </w:pPr>
      <w:r>
        <w:rPr>
          <w:sz w:val="24"/>
          <w:szCs w:val="24"/>
        </w:rPr>
        <w:tab/>
      </w:r>
      <w:r>
        <w:rPr>
          <w:sz w:val="24"/>
          <w:szCs w:val="24"/>
        </w:rPr>
        <w:tab/>
      </w:r>
      <w:r>
        <w:rPr>
          <w:sz w:val="24"/>
          <w:szCs w:val="24"/>
        </w:rPr>
        <w:tab/>
      </w:r>
      <w:r>
        <w:rPr>
          <w:sz w:val="24"/>
          <w:szCs w:val="24"/>
        </w:rPr>
        <w:tab/>
      </w:r>
      <w:r>
        <w:rPr>
          <w:sz w:val="24"/>
          <w:szCs w:val="24"/>
        </w:rPr>
        <w:tab/>
        <w:t xml:space="preserve">   </w:t>
      </w:r>
      <w:r>
        <w:rPr>
          <w:b/>
          <w:sz w:val="24"/>
          <w:szCs w:val="24"/>
        </w:rPr>
        <w:t xml:space="preserve">İhale tarih ve saatine kadar Adapazarı İlçe Milli Eğitim </w:t>
      </w:r>
    </w:p>
    <w:p w:rsidR="00095B11" w:rsidRDefault="00095B11" w:rsidP="00095B11">
      <w:pPr>
        <w:pStyle w:val="ListeParagraf"/>
        <w:ind w:left="644"/>
        <w:rPr>
          <w:sz w:val="24"/>
          <w:szCs w:val="24"/>
        </w:rPr>
      </w:pPr>
      <w:r>
        <w:rPr>
          <w:b/>
          <w:sz w:val="24"/>
          <w:szCs w:val="24"/>
        </w:rPr>
        <w:tab/>
      </w:r>
      <w:r>
        <w:rPr>
          <w:b/>
          <w:sz w:val="24"/>
          <w:szCs w:val="24"/>
        </w:rPr>
        <w:tab/>
      </w:r>
      <w:r>
        <w:rPr>
          <w:b/>
          <w:sz w:val="24"/>
          <w:szCs w:val="24"/>
        </w:rPr>
        <w:tab/>
      </w:r>
      <w:r>
        <w:rPr>
          <w:b/>
          <w:sz w:val="24"/>
          <w:szCs w:val="24"/>
        </w:rPr>
        <w:tab/>
      </w:r>
      <w:r>
        <w:rPr>
          <w:b/>
          <w:sz w:val="24"/>
          <w:szCs w:val="24"/>
        </w:rPr>
        <w:tab/>
        <w:t xml:space="preserve">   Müdürlüğü Strateji Birimine </w:t>
      </w:r>
      <w:r>
        <w:rPr>
          <w:sz w:val="24"/>
          <w:szCs w:val="24"/>
        </w:rPr>
        <w:t xml:space="preserve">tutanak karşılığı teslim etmek </w:t>
      </w:r>
    </w:p>
    <w:p w:rsidR="00095B11" w:rsidRDefault="00095B11" w:rsidP="00095B11">
      <w:pPr>
        <w:pStyle w:val="ListeParagraf"/>
        <w:ind w:left="644"/>
        <w:rPr>
          <w:sz w:val="24"/>
          <w:szCs w:val="24"/>
        </w:rPr>
      </w:pPr>
      <w:r>
        <w:rPr>
          <w:b/>
          <w:sz w:val="24"/>
          <w:szCs w:val="24"/>
        </w:rPr>
        <w:tab/>
      </w:r>
      <w:r>
        <w:rPr>
          <w:b/>
          <w:sz w:val="24"/>
          <w:szCs w:val="24"/>
        </w:rPr>
        <w:tab/>
      </w:r>
      <w:r>
        <w:rPr>
          <w:b/>
          <w:sz w:val="24"/>
          <w:szCs w:val="24"/>
        </w:rPr>
        <w:tab/>
      </w:r>
      <w:r>
        <w:rPr>
          <w:b/>
          <w:sz w:val="24"/>
          <w:szCs w:val="24"/>
        </w:rPr>
        <w:tab/>
      </w:r>
      <w:r>
        <w:rPr>
          <w:b/>
          <w:sz w:val="24"/>
          <w:szCs w:val="24"/>
        </w:rPr>
        <w:tab/>
        <w:t xml:space="preserve">   </w:t>
      </w:r>
      <w:proofErr w:type="gramStart"/>
      <w:r>
        <w:rPr>
          <w:sz w:val="24"/>
          <w:szCs w:val="24"/>
        </w:rPr>
        <w:t>zorundadır</w:t>
      </w:r>
      <w:proofErr w:type="gramEnd"/>
      <w:r>
        <w:rPr>
          <w:sz w:val="24"/>
          <w:szCs w:val="24"/>
        </w:rPr>
        <w:t>.</w:t>
      </w:r>
    </w:p>
    <w:p w:rsidR="00095B11" w:rsidRDefault="00095B11" w:rsidP="00095B11">
      <w:pPr>
        <w:pStyle w:val="ListeParagraf"/>
        <w:ind w:left="644"/>
        <w:rPr>
          <w:sz w:val="24"/>
          <w:szCs w:val="24"/>
        </w:rPr>
      </w:pPr>
    </w:p>
    <w:p w:rsidR="006936AC" w:rsidRDefault="006936AC" w:rsidP="00125C94">
      <w:pPr>
        <w:pStyle w:val="ListeParagraf"/>
        <w:numPr>
          <w:ilvl w:val="0"/>
          <w:numId w:val="1"/>
        </w:numPr>
        <w:jc w:val="both"/>
        <w:rPr>
          <w:sz w:val="24"/>
          <w:szCs w:val="24"/>
        </w:rPr>
      </w:pPr>
      <w:r w:rsidRPr="005C7A5A">
        <w:rPr>
          <w:sz w:val="24"/>
          <w:szCs w:val="24"/>
        </w:rPr>
        <w:t>İhaleye katılanlar, ihale ile ilgili ihale şartnamesi, ihale sözleşmesi</w:t>
      </w:r>
      <w:r>
        <w:rPr>
          <w:sz w:val="24"/>
          <w:szCs w:val="24"/>
        </w:rPr>
        <w:t xml:space="preserve">, Okul aile birliği yönetmeliği ile ekinde yer alan okullarda bulunan kantin ve benzeri yerleri kiralama sözleşmesindeki genel hükümleri, MEB 2024/35 Sayılı Genelge ile </w:t>
      </w:r>
      <w:r w:rsidRPr="005C7A5A">
        <w:rPr>
          <w:sz w:val="24"/>
          <w:szCs w:val="24"/>
        </w:rPr>
        <w:t>tüm ihale dokümanlarında belirtilen şartları kabullenmiş sayılırlar. İleride bu düzenlemelerin aksine hiçbir hak talep edemez, itirazda bulunamazlar.</w:t>
      </w:r>
    </w:p>
    <w:p w:rsidR="00B36E99" w:rsidRPr="005C7A5A" w:rsidRDefault="00B36E99" w:rsidP="00B36E99">
      <w:pPr>
        <w:pStyle w:val="ListeParagraf"/>
        <w:ind w:left="284"/>
        <w:jc w:val="both"/>
        <w:rPr>
          <w:sz w:val="24"/>
          <w:szCs w:val="24"/>
        </w:rPr>
      </w:pPr>
    </w:p>
    <w:p w:rsidR="00A37E84" w:rsidRDefault="00A37E84" w:rsidP="00125C94">
      <w:pPr>
        <w:pStyle w:val="ListeParagraf"/>
        <w:numPr>
          <w:ilvl w:val="0"/>
          <w:numId w:val="1"/>
        </w:numPr>
        <w:jc w:val="both"/>
        <w:rPr>
          <w:sz w:val="24"/>
          <w:szCs w:val="24"/>
        </w:rPr>
      </w:pPr>
      <w:r w:rsidRPr="005C7A5A">
        <w:rPr>
          <w:sz w:val="24"/>
          <w:szCs w:val="24"/>
        </w:rPr>
        <w:t>İhaleye katılmak isteyenlerin ihale dokümanını satın almaları zorunludur.  İhale Dokümanı, doküman be</w:t>
      </w:r>
      <w:r>
        <w:rPr>
          <w:sz w:val="24"/>
          <w:szCs w:val="24"/>
        </w:rPr>
        <w:t xml:space="preserve">delinin yatırıldığına dair </w:t>
      </w:r>
      <w:r w:rsidRPr="002F428B">
        <w:rPr>
          <w:b/>
          <w:sz w:val="24"/>
          <w:szCs w:val="24"/>
        </w:rPr>
        <w:t>ödeme belgesi karşılığında</w:t>
      </w:r>
      <w:r w:rsidRPr="005C7A5A">
        <w:rPr>
          <w:sz w:val="24"/>
          <w:szCs w:val="24"/>
        </w:rPr>
        <w:t xml:space="preserve"> Adapazarı İlçe Milli Eğitim Müdürlüğünden </w:t>
      </w:r>
      <w:r w:rsidRPr="002F428B">
        <w:rPr>
          <w:b/>
          <w:sz w:val="24"/>
          <w:szCs w:val="24"/>
        </w:rPr>
        <w:t>(Strateji Bölümü)</w:t>
      </w:r>
      <w:r w:rsidRPr="005C7A5A">
        <w:rPr>
          <w:sz w:val="24"/>
          <w:szCs w:val="24"/>
        </w:rPr>
        <w:t xml:space="preserve">  temin edilecektir.</w:t>
      </w:r>
    </w:p>
    <w:p w:rsidR="00B36E99" w:rsidRPr="005C7A5A" w:rsidRDefault="00B36E99" w:rsidP="00B36E99">
      <w:pPr>
        <w:pStyle w:val="ListeParagraf"/>
        <w:ind w:left="284"/>
        <w:jc w:val="both"/>
        <w:rPr>
          <w:sz w:val="24"/>
          <w:szCs w:val="24"/>
        </w:rPr>
      </w:pPr>
    </w:p>
    <w:p w:rsidR="006936AC" w:rsidRPr="00467748" w:rsidRDefault="006936AC" w:rsidP="00125C94">
      <w:pPr>
        <w:pStyle w:val="ListeParagraf"/>
        <w:numPr>
          <w:ilvl w:val="0"/>
          <w:numId w:val="1"/>
        </w:numPr>
        <w:jc w:val="both"/>
        <w:rPr>
          <w:sz w:val="24"/>
          <w:szCs w:val="24"/>
        </w:rPr>
      </w:pPr>
      <w:r w:rsidRPr="005C7A5A">
        <w:rPr>
          <w:sz w:val="24"/>
          <w:szCs w:val="24"/>
        </w:rPr>
        <w:t xml:space="preserve">İhaleye sadece Türkiye Cumhuriyeti Vatandaşı olan ve kanuni ikametgâh sahibi </w:t>
      </w:r>
      <w:r w:rsidRPr="00366AA1">
        <w:rPr>
          <w:b/>
          <w:sz w:val="24"/>
          <w:szCs w:val="24"/>
        </w:rPr>
        <w:t>gerçek kişiler</w:t>
      </w:r>
      <w:r w:rsidRPr="005C7A5A">
        <w:rPr>
          <w:sz w:val="24"/>
          <w:szCs w:val="24"/>
        </w:rPr>
        <w:t xml:space="preserve"> katılabilir.</w:t>
      </w:r>
      <w:r>
        <w:rPr>
          <w:sz w:val="24"/>
          <w:szCs w:val="24"/>
        </w:rPr>
        <w:t xml:space="preserve"> </w:t>
      </w:r>
      <w:r w:rsidRPr="00467748">
        <w:rPr>
          <w:sz w:val="24"/>
          <w:szCs w:val="24"/>
        </w:rPr>
        <w:t>Şirketler, dernekler, vakıf ve birlikler,</w:t>
      </w:r>
      <w:r>
        <w:rPr>
          <w:sz w:val="24"/>
          <w:szCs w:val="24"/>
        </w:rPr>
        <w:t xml:space="preserve"> tüzel kişilikler </w:t>
      </w:r>
      <w:r w:rsidRPr="00467748">
        <w:rPr>
          <w:sz w:val="24"/>
          <w:szCs w:val="24"/>
        </w:rPr>
        <w:t>kantin ihalesine katılamazlar.</w:t>
      </w:r>
    </w:p>
    <w:p w:rsidR="00B36E99" w:rsidRPr="00B36E99" w:rsidRDefault="00B36E99" w:rsidP="00B36E99">
      <w:pPr>
        <w:pStyle w:val="ListeParagraf"/>
        <w:rPr>
          <w:sz w:val="24"/>
          <w:szCs w:val="24"/>
        </w:rPr>
      </w:pPr>
    </w:p>
    <w:p w:rsidR="006936AC" w:rsidRDefault="006936AC" w:rsidP="006936AC">
      <w:pPr>
        <w:pStyle w:val="ListeParagraf"/>
        <w:ind w:left="284"/>
        <w:jc w:val="both"/>
        <w:rPr>
          <w:sz w:val="24"/>
          <w:szCs w:val="24"/>
        </w:rPr>
      </w:pPr>
    </w:p>
    <w:p w:rsidR="006936AC" w:rsidRPr="006936AC" w:rsidRDefault="006936AC" w:rsidP="006936AC">
      <w:pPr>
        <w:pStyle w:val="ListeParagraf"/>
        <w:rPr>
          <w:sz w:val="24"/>
          <w:szCs w:val="24"/>
        </w:rPr>
      </w:pPr>
    </w:p>
    <w:p w:rsidR="00A973C4" w:rsidRDefault="00A973C4" w:rsidP="00125C94">
      <w:pPr>
        <w:pStyle w:val="ListeParagraf"/>
        <w:numPr>
          <w:ilvl w:val="0"/>
          <w:numId w:val="1"/>
        </w:numPr>
        <w:ind w:left="284" w:hanging="284"/>
        <w:jc w:val="both"/>
        <w:rPr>
          <w:sz w:val="24"/>
          <w:szCs w:val="24"/>
        </w:rPr>
      </w:pPr>
      <w:r w:rsidRPr="005C7A5A">
        <w:rPr>
          <w:sz w:val="24"/>
          <w:szCs w:val="24"/>
        </w:rPr>
        <w:t>İhale</w:t>
      </w:r>
      <w:r>
        <w:rPr>
          <w:sz w:val="24"/>
          <w:szCs w:val="24"/>
        </w:rPr>
        <w:t xml:space="preserve"> katılım dosyası aşağıdaki belgeleri ihtiva edecek şekilde hazırlanacaktır.</w:t>
      </w:r>
    </w:p>
    <w:p w:rsidR="00A973C4" w:rsidRDefault="00A973C4" w:rsidP="00A973C4">
      <w:pPr>
        <w:pStyle w:val="ListeParagraf"/>
        <w:ind w:left="284"/>
        <w:jc w:val="both"/>
        <w:rPr>
          <w:sz w:val="24"/>
          <w:szCs w:val="24"/>
        </w:rPr>
      </w:pPr>
      <w:r>
        <w:rPr>
          <w:sz w:val="24"/>
          <w:szCs w:val="24"/>
        </w:rPr>
        <w:lastRenderedPageBreak/>
        <w:t>(</w:t>
      </w:r>
      <w:r w:rsidRPr="005C7A5A">
        <w:rPr>
          <w:sz w:val="24"/>
          <w:szCs w:val="24"/>
        </w:rPr>
        <w:t xml:space="preserve">Dosyaya istenilen belgelerin “Asıl” yerine fotokopilerinin konulması durumunda İdare yetkilisine </w:t>
      </w:r>
      <w:r w:rsidRPr="005C7A5A">
        <w:rPr>
          <w:b/>
          <w:sz w:val="24"/>
          <w:szCs w:val="24"/>
          <w:u w:val="single"/>
        </w:rPr>
        <w:t xml:space="preserve">“ASLI </w:t>
      </w:r>
      <w:r>
        <w:rPr>
          <w:b/>
          <w:sz w:val="24"/>
          <w:szCs w:val="24"/>
          <w:u w:val="single"/>
        </w:rPr>
        <w:t xml:space="preserve">İDARECE </w:t>
      </w:r>
      <w:r w:rsidRPr="005C7A5A">
        <w:rPr>
          <w:b/>
          <w:sz w:val="24"/>
          <w:szCs w:val="24"/>
          <w:u w:val="single"/>
        </w:rPr>
        <w:t>GÖRÜLMÜŞTÜR”</w:t>
      </w:r>
      <w:r w:rsidRPr="005C7A5A">
        <w:rPr>
          <w:sz w:val="24"/>
          <w:szCs w:val="24"/>
        </w:rPr>
        <w:t xml:space="preserve"> onayının mutlaka yaptırılmış olması gereklidir. </w:t>
      </w:r>
      <w:r>
        <w:rPr>
          <w:sz w:val="24"/>
          <w:szCs w:val="24"/>
        </w:rPr>
        <w:t>(</w:t>
      </w:r>
      <w:r w:rsidRPr="00594381">
        <w:rPr>
          <w:b/>
          <w:sz w:val="24"/>
          <w:szCs w:val="24"/>
          <w:u w:val="single"/>
        </w:rPr>
        <w:t>Yaptırılmayan belgeler geçersiz sayılacaktır.)</w:t>
      </w:r>
    </w:p>
    <w:p w:rsidR="00A973C4" w:rsidRPr="0054704B" w:rsidRDefault="00A973C4" w:rsidP="00A973C4">
      <w:pPr>
        <w:jc w:val="both"/>
        <w:rPr>
          <w:sz w:val="24"/>
          <w:szCs w:val="24"/>
        </w:rPr>
      </w:pPr>
    </w:p>
    <w:p w:rsidR="00A973C4" w:rsidRPr="00A70272" w:rsidRDefault="00A973C4" w:rsidP="00A973C4">
      <w:pPr>
        <w:pStyle w:val="ListeParagraf"/>
        <w:numPr>
          <w:ilvl w:val="0"/>
          <w:numId w:val="3"/>
        </w:numPr>
        <w:ind w:left="426" w:hanging="142"/>
        <w:jc w:val="both"/>
        <w:rPr>
          <w:b/>
          <w:sz w:val="24"/>
          <w:szCs w:val="24"/>
        </w:rPr>
      </w:pPr>
      <w:r w:rsidRPr="00D53957">
        <w:rPr>
          <w:sz w:val="24"/>
          <w:szCs w:val="24"/>
        </w:rPr>
        <w:t xml:space="preserve">T.C. Kimlik Nolu Nüfus Cüzdanı/T.C. Kimlik Kartı </w:t>
      </w:r>
      <w:r w:rsidRPr="00D53957">
        <w:rPr>
          <w:b/>
          <w:sz w:val="24"/>
          <w:szCs w:val="24"/>
          <w:u w:val="single"/>
        </w:rPr>
        <w:t>aslı veya arkalı önlü</w:t>
      </w:r>
      <w:r w:rsidRPr="00D53957">
        <w:rPr>
          <w:sz w:val="24"/>
          <w:szCs w:val="24"/>
        </w:rPr>
        <w:t xml:space="preserve"> </w:t>
      </w:r>
      <w:r w:rsidRPr="00594381">
        <w:rPr>
          <w:b/>
          <w:sz w:val="24"/>
          <w:szCs w:val="24"/>
        </w:rPr>
        <w:t>5.maddeye uygun olmak şartıyla fotokopisi</w:t>
      </w:r>
      <w:r w:rsidRPr="00D53957">
        <w:rPr>
          <w:sz w:val="24"/>
          <w:szCs w:val="24"/>
        </w:rPr>
        <w:t xml:space="preserve"> </w:t>
      </w:r>
    </w:p>
    <w:p w:rsidR="00A973C4" w:rsidRPr="00D53957" w:rsidRDefault="00A973C4" w:rsidP="00A973C4">
      <w:pPr>
        <w:pStyle w:val="ListeParagraf"/>
        <w:numPr>
          <w:ilvl w:val="0"/>
          <w:numId w:val="3"/>
        </w:numPr>
        <w:ind w:left="426" w:hanging="142"/>
        <w:jc w:val="both"/>
        <w:rPr>
          <w:b/>
          <w:sz w:val="24"/>
          <w:szCs w:val="24"/>
        </w:rPr>
      </w:pPr>
      <w:r w:rsidRPr="00D53957">
        <w:rPr>
          <w:sz w:val="24"/>
          <w:szCs w:val="24"/>
        </w:rPr>
        <w:t xml:space="preserve">İkametgâh Belgesi </w:t>
      </w:r>
      <w:r w:rsidRPr="00D53957">
        <w:rPr>
          <w:b/>
          <w:sz w:val="24"/>
          <w:szCs w:val="24"/>
          <w:u w:val="single"/>
        </w:rPr>
        <w:t>aslı</w:t>
      </w:r>
      <w:r w:rsidRPr="00D53957">
        <w:rPr>
          <w:sz w:val="24"/>
          <w:szCs w:val="24"/>
        </w:rPr>
        <w:t xml:space="preserve">, </w:t>
      </w:r>
      <w:r w:rsidRPr="00D53957">
        <w:rPr>
          <w:b/>
          <w:i/>
          <w:sz w:val="24"/>
          <w:szCs w:val="24"/>
        </w:rPr>
        <w:t xml:space="preserve">(Nüfus Müdürlüğünden veya e-devlet üzerinden İhale tarihi itibari ile </w:t>
      </w:r>
      <w:r w:rsidRPr="00716345">
        <w:rPr>
          <w:b/>
          <w:i/>
          <w:sz w:val="24"/>
          <w:szCs w:val="24"/>
          <w:u w:val="single"/>
        </w:rPr>
        <w:t>son 1 ay</w:t>
      </w:r>
      <w:r w:rsidRPr="00D53957">
        <w:rPr>
          <w:b/>
          <w:i/>
          <w:sz w:val="24"/>
          <w:szCs w:val="24"/>
        </w:rPr>
        <w:t xml:space="preserve"> içinde alınmış olacaktır.)</w:t>
      </w:r>
    </w:p>
    <w:p w:rsidR="00A973C4" w:rsidRPr="00594381" w:rsidRDefault="00A973C4" w:rsidP="00A973C4">
      <w:pPr>
        <w:pStyle w:val="ListeParagraf"/>
        <w:numPr>
          <w:ilvl w:val="0"/>
          <w:numId w:val="3"/>
        </w:numPr>
        <w:ind w:left="426" w:hanging="142"/>
        <w:jc w:val="both"/>
        <w:rPr>
          <w:b/>
          <w:sz w:val="24"/>
          <w:szCs w:val="24"/>
        </w:rPr>
      </w:pPr>
      <w:r w:rsidRPr="005C7A5A">
        <w:rPr>
          <w:sz w:val="24"/>
          <w:szCs w:val="24"/>
        </w:rPr>
        <w:t xml:space="preserve">Tebligat Adres Beyanı </w:t>
      </w:r>
      <w:r w:rsidRPr="00594381">
        <w:rPr>
          <w:b/>
          <w:i/>
          <w:sz w:val="24"/>
          <w:szCs w:val="24"/>
        </w:rPr>
        <w:t>(İdareden alınmış form doldurulacaktır.)</w:t>
      </w:r>
    </w:p>
    <w:p w:rsidR="00A973C4" w:rsidRDefault="00A973C4" w:rsidP="00A973C4">
      <w:pPr>
        <w:pStyle w:val="ListeParagraf"/>
        <w:numPr>
          <w:ilvl w:val="0"/>
          <w:numId w:val="3"/>
        </w:numPr>
        <w:ind w:left="426" w:hanging="142"/>
        <w:jc w:val="both"/>
        <w:rPr>
          <w:sz w:val="24"/>
          <w:szCs w:val="24"/>
        </w:rPr>
      </w:pPr>
      <w:r w:rsidRPr="005C7A5A">
        <w:rPr>
          <w:sz w:val="24"/>
          <w:szCs w:val="24"/>
        </w:rPr>
        <w:t>Öğrenim Belgesi aslı</w:t>
      </w:r>
      <w:r>
        <w:rPr>
          <w:sz w:val="24"/>
          <w:szCs w:val="24"/>
        </w:rPr>
        <w:t xml:space="preserve"> / </w:t>
      </w:r>
      <w:r w:rsidRPr="005C7A5A">
        <w:rPr>
          <w:sz w:val="24"/>
          <w:szCs w:val="24"/>
        </w:rPr>
        <w:t>Noter o</w:t>
      </w:r>
      <w:r>
        <w:rPr>
          <w:sz w:val="24"/>
          <w:szCs w:val="24"/>
        </w:rPr>
        <w:t xml:space="preserve">naylı sureti veya </w:t>
      </w:r>
      <w:r w:rsidRPr="00716345">
        <w:rPr>
          <w:b/>
          <w:sz w:val="24"/>
          <w:szCs w:val="24"/>
          <w:u w:val="single"/>
        </w:rPr>
        <w:t>5.maddeye uygun</w:t>
      </w:r>
      <w:r w:rsidRPr="00594381">
        <w:rPr>
          <w:b/>
          <w:sz w:val="24"/>
          <w:szCs w:val="24"/>
        </w:rPr>
        <w:t xml:space="preserve"> olmak şartıyla fotokopisi</w:t>
      </w:r>
      <w:r>
        <w:rPr>
          <w:sz w:val="24"/>
          <w:szCs w:val="24"/>
        </w:rPr>
        <w:t xml:space="preserve">     </w:t>
      </w:r>
    </w:p>
    <w:p w:rsidR="00A973C4" w:rsidRPr="00366AA1" w:rsidRDefault="00A973C4" w:rsidP="00A973C4">
      <w:pPr>
        <w:pStyle w:val="ListeParagraf"/>
        <w:ind w:left="426"/>
        <w:jc w:val="both"/>
        <w:rPr>
          <w:b/>
          <w:sz w:val="24"/>
          <w:szCs w:val="24"/>
        </w:rPr>
      </w:pPr>
      <w:r>
        <w:rPr>
          <w:sz w:val="24"/>
          <w:szCs w:val="24"/>
        </w:rPr>
        <w:t xml:space="preserve">     </w:t>
      </w:r>
      <w:r w:rsidRPr="00366AA1">
        <w:rPr>
          <w:b/>
          <w:i/>
          <w:sz w:val="24"/>
          <w:szCs w:val="24"/>
        </w:rPr>
        <w:t>(En az ilkokul mezunu olacaktır.)</w:t>
      </w:r>
    </w:p>
    <w:p w:rsidR="00A973C4" w:rsidRPr="00D80C54" w:rsidRDefault="00A973C4" w:rsidP="00A973C4">
      <w:pPr>
        <w:pStyle w:val="ListeParagraf"/>
        <w:numPr>
          <w:ilvl w:val="0"/>
          <w:numId w:val="3"/>
        </w:numPr>
        <w:jc w:val="both"/>
        <w:rPr>
          <w:sz w:val="24"/>
          <w:szCs w:val="24"/>
        </w:rPr>
      </w:pPr>
      <w:r w:rsidRPr="00872DE2">
        <w:rPr>
          <w:sz w:val="24"/>
          <w:szCs w:val="24"/>
        </w:rPr>
        <w:t>Adli</w:t>
      </w:r>
      <w:r>
        <w:rPr>
          <w:sz w:val="24"/>
          <w:szCs w:val="24"/>
        </w:rPr>
        <w:t xml:space="preserve"> Sicil ve</w:t>
      </w:r>
      <w:r w:rsidRPr="00872DE2">
        <w:rPr>
          <w:sz w:val="24"/>
          <w:szCs w:val="24"/>
        </w:rPr>
        <w:t xml:space="preserve"> Arşiv Kaydı</w:t>
      </w:r>
      <w:r w:rsidRPr="004879CF">
        <w:t>,</w:t>
      </w:r>
      <w:r>
        <w:t xml:space="preserve"> (</w:t>
      </w:r>
      <w:r w:rsidRPr="00D53957">
        <w:rPr>
          <w:b/>
          <w:i/>
          <w:sz w:val="24"/>
          <w:szCs w:val="24"/>
        </w:rPr>
        <w:t xml:space="preserve">İhale tarihi itibari ile </w:t>
      </w:r>
      <w:r w:rsidRPr="00716345">
        <w:rPr>
          <w:b/>
          <w:i/>
          <w:sz w:val="24"/>
          <w:szCs w:val="24"/>
          <w:u w:val="single"/>
        </w:rPr>
        <w:t>son 1 ay içinde</w:t>
      </w:r>
      <w:r w:rsidRPr="00D53957">
        <w:rPr>
          <w:b/>
          <w:i/>
          <w:sz w:val="24"/>
          <w:szCs w:val="24"/>
        </w:rPr>
        <w:t xml:space="preserve"> alınmış olacaktır. </w:t>
      </w:r>
      <w:proofErr w:type="gramStart"/>
      <w:r w:rsidRPr="00D53957">
        <w:rPr>
          <w:b/>
          <w:i/>
          <w:sz w:val="24"/>
          <w:szCs w:val="24"/>
        </w:rPr>
        <w:t>e</w:t>
      </w:r>
      <w:proofErr w:type="gramEnd"/>
      <w:r w:rsidRPr="00D53957">
        <w:rPr>
          <w:b/>
          <w:i/>
          <w:sz w:val="24"/>
          <w:szCs w:val="24"/>
        </w:rPr>
        <w:t>-devlet üzerinden de alınabilir.</w:t>
      </w:r>
      <w:r>
        <w:rPr>
          <w:i/>
          <w:sz w:val="24"/>
          <w:szCs w:val="24"/>
        </w:rPr>
        <w:t xml:space="preserve"> </w:t>
      </w:r>
      <w:proofErr w:type="gramStart"/>
      <w:r w:rsidRPr="0039097F">
        <w:rPr>
          <w:b/>
          <w:i/>
          <w:sz w:val="24"/>
          <w:szCs w:val="24"/>
          <w:u w:val="single"/>
        </w:rPr>
        <w:t>adli</w:t>
      </w:r>
      <w:proofErr w:type="gramEnd"/>
      <w:r w:rsidRPr="0039097F">
        <w:rPr>
          <w:b/>
          <w:i/>
          <w:sz w:val="24"/>
          <w:szCs w:val="24"/>
          <w:u w:val="single"/>
        </w:rPr>
        <w:t xml:space="preserve"> sicil ve arşiv kaydı yoktur ibaresi mutlaka</w:t>
      </w:r>
      <w:r>
        <w:rPr>
          <w:b/>
          <w:i/>
          <w:sz w:val="24"/>
          <w:szCs w:val="24"/>
        </w:rPr>
        <w:t xml:space="preserve"> </w:t>
      </w:r>
      <w:r w:rsidRPr="00366AA1">
        <w:rPr>
          <w:b/>
          <w:i/>
          <w:sz w:val="24"/>
          <w:szCs w:val="24"/>
        </w:rPr>
        <w:t>olacaktır</w:t>
      </w:r>
      <w:r>
        <w:rPr>
          <w:i/>
          <w:sz w:val="24"/>
          <w:szCs w:val="24"/>
        </w:rPr>
        <w:t xml:space="preserve">. </w:t>
      </w:r>
      <w:r w:rsidRPr="00D80C54">
        <w:rPr>
          <w:i/>
          <w:sz w:val="24"/>
          <w:szCs w:val="24"/>
        </w:rPr>
        <w:t>)</w:t>
      </w:r>
    </w:p>
    <w:p w:rsidR="0085130C" w:rsidRPr="0085130C" w:rsidRDefault="00A973C4" w:rsidP="00A973C4">
      <w:pPr>
        <w:pStyle w:val="ListeParagraf"/>
        <w:numPr>
          <w:ilvl w:val="0"/>
          <w:numId w:val="3"/>
        </w:numPr>
        <w:ind w:left="426" w:hanging="142"/>
        <w:jc w:val="both"/>
        <w:rPr>
          <w:sz w:val="24"/>
          <w:szCs w:val="24"/>
        </w:rPr>
      </w:pPr>
      <w:r w:rsidRPr="00D80C54">
        <w:rPr>
          <w:sz w:val="24"/>
          <w:szCs w:val="24"/>
        </w:rPr>
        <w:t xml:space="preserve">Sağlık Raporu </w:t>
      </w:r>
      <w:r>
        <w:rPr>
          <w:b/>
          <w:sz w:val="24"/>
          <w:szCs w:val="24"/>
          <w:u w:val="single"/>
        </w:rPr>
        <w:t>A</w:t>
      </w:r>
      <w:r w:rsidRPr="00D53957">
        <w:rPr>
          <w:b/>
          <w:sz w:val="24"/>
          <w:szCs w:val="24"/>
          <w:u w:val="single"/>
        </w:rPr>
        <w:t>slı</w:t>
      </w:r>
      <w:r w:rsidRPr="00D80C54">
        <w:rPr>
          <w:sz w:val="24"/>
          <w:szCs w:val="24"/>
        </w:rPr>
        <w:t xml:space="preserve"> </w:t>
      </w:r>
      <w:r w:rsidRPr="00594381">
        <w:rPr>
          <w:b/>
          <w:i/>
          <w:sz w:val="24"/>
          <w:szCs w:val="24"/>
        </w:rPr>
        <w:t>(</w:t>
      </w:r>
      <w:r>
        <w:rPr>
          <w:b/>
          <w:i/>
          <w:sz w:val="24"/>
          <w:szCs w:val="24"/>
        </w:rPr>
        <w:t xml:space="preserve">Aile Hekimliği ve resmi veya özel hastanelerden </w:t>
      </w:r>
      <w:r w:rsidRPr="00D53957">
        <w:rPr>
          <w:b/>
          <w:i/>
          <w:sz w:val="24"/>
          <w:szCs w:val="24"/>
        </w:rPr>
        <w:t xml:space="preserve">İhale tarihi itibari ile </w:t>
      </w:r>
    </w:p>
    <w:p w:rsidR="00A973C4" w:rsidRPr="00D80C54" w:rsidRDefault="0085130C" w:rsidP="0085130C">
      <w:pPr>
        <w:pStyle w:val="ListeParagraf"/>
        <w:ind w:left="426"/>
        <w:jc w:val="both"/>
        <w:rPr>
          <w:sz w:val="24"/>
          <w:szCs w:val="24"/>
        </w:rPr>
      </w:pPr>
      <w:r>
        <w:rPr>
          <w:b/>
          <w:i/>
          <w:sz w:val="24"/>
          <w:szCs w:val="24"/>
        </w:rPr>
        <w:t xml:space="preserve">    </w:t>
      </w:r>
      <w:r w:rsidR="00A973C4" w:rsidRPr="00716345">
        <w:rPr>
          <w:b/>
          <w:i/>
          <w:sz w:val="24"/>
          <w:szCs w:val="24"/>
          <w:u w:val="single"/>
        </w:rPr>
        <w:t>Son</w:t>
      </w:r>
      <w:r>
        <w:rPr>
          <w:b/>
          <w:i/>
          <w:sz w:val="24"/>
          <w:szCs w:val="24"/>
          <w:u w:val="single"/>
        </w:rPr>
        <w:t xml:space="preserve"> </w:t>
      </w:r>
      <w:r w:rsidR="00A973C4" w:rsidRPr="00716345">
        <w:rPr>
          <w:b/>
          <w:i/>
          <w:sz w:val="24"/>
          <w:szCs w:val="24"/>
          <w:u w:val="single"/>
        </w:rPr>
        <w:t>1 ay içinde</w:t>
      </w:r>
      <w:r w:rsidR="00A973C4" w:rsidRPr="00594381">
        <w:rPr>
          <w:b/>
          <w:i/>
          <w:sz w:val="24"/>
          <w:szCs w:val="24"/>
        </w:rPr>
        <w:t xml:space="preserve"> alınmış olacaktır.</w:t>
      </w:r>
      <w:r w:rsidR="00163734">
        <w:rPr>
          <w:b/>
          <w:i/>
          <w:sz w:val="24"/>
          <w:szCs w:val="24"/>
        </w:rPr>
        <w:t xml:space="preserve"> </w:t>
      </w:r>
      <w:r w:rsidR="00A973C4">
        <w:rPr>
          <w:b/>
          <w:i/>
          <w:sz w:val="24"/>
          <w:szCs w:val="24"/>
        </w:rPr>
        <w:t xml:space="preserve">Verem Savaş Birimi raporu </w:t>
      </w:r>
      <w:r w:rsidR="00A973C4" w:rsidRPr="00525744">
        <w:rPr>
          <w:b/>
          <w:i/>
          <w:sz w:val="24"/>
          <w:szCs w:val="24"/>
          <w:u w:val="single"/>
        </w:rPr>
        <w:t>yeterli değildir</w:t>
      </w:r>
      <w:r w:rsidR="00A973C4" w:rsidRPr="00594381">
        <w:rPr>
          <w:b/>
          <w:i/>
          <w:sz w:val="24"/>
          <w:szCs w:val="24"/>
        </w:rPr>
        <w:t>)</w:t>
      </w:r>
    </w:p>
    <w:p w:rsidR="00A973C4" w:rsidRPr="00D53957" w:rsidRDefault="00A973C4" w:rsidP="00A973C4">
      <w:pPr>
        <w:pStyle w:val="ListeParagraf"/>
        <w:numPr>
          <w:ilvl w:val="0"/>
          <w:numId w:val="3"/>
        </w:numPr>
        <w:ind w:left="709" w:hanging="425"/>
        <w:jc w:val="both"/>
        <w:rPr>
          <w:b/>
          <w:sz w:val="24"/>
          <w:szCs w:val="24"/>
        </w:rPr>
      </w:pPr>
      <w:r w:rsidRPr="00D80C54">
        <w:rPr>
          <w:sz w:val="24"/>
          <w:szCs w:val="24"/>
        </w:rPr>
        <w:t xml:space="preserve">Geçici Teminat </w:t>
      </w:r>
      <w:r w:rsidRPr="00D80C54">
        <w:rPr>
          <w:i/>
          <w:sz w:val="24"/>
          <w:szCs w:val="24"/>
        </w:rPr>
        <w:t>(</w:t>
      </w:r>
      <w:r w:rsidRPr="00D53957">
        <w:rPr>
          <w:b/>
          <w:i/>
          <w:sz w:val="24"/>
          <w:szCs w:val="24"/>
        </w:rPr>
        <w:t>Adapazarı Mal Müdürlüğü Veznesine nakit yatırıldığına dair makbuz veya Banka Teminat Mektubu)</w:t>
      </w:r>
    </w:p>
    <w:p w:rsidR="00A973C4" w:rsidRPr="00D80C54" w:rsidRDefault="00A973C4" w:rsidP="00A973C4">
      <w:pPr>
        <w:pStyle w:val="ListeParagraf"/>
        <w:numPr>
          <w:ilvl w:val="0"/>
          <w:numId w:val="3"/>
        </w:numPr>
        <w:ind w:left="426" w:hanging="142"/>
        <w:jc w:val="both"/>
        <w:rPr>
          <w:sz w:val="24"/>
          <w:szCs w:val="24"/>
        </w:rPr>
      </w:pPr>
      <w:r w:rsidRPr="00D80C54">
        <w:rPr>
          <w:sz w:val="24"/>
          <w:szCs w:val="24"/>
        </w:rPr>
        <w:t xml:space="preserve">Taahhütname </w:t>
      </w:r>
      <w:r w:rsidRPr="00D53957">
        <w:rPr>
          <w:b/>
          <w:i/>
          <w:sz w:val="24"/>
          <w:szCs w:val="24"/>
        </w:rPr>
        <w:t>(İdareden alınmış form doldurulacaktır.)</w:t>
      </w:r>
    </w:p>
    <w:p w:rsidR="00A973C4" w:rsidRPr="00D53957" w:rsidRDefault="00A973C4" w:rsidP="00A973C4">
      <w:pPr>
        <w:pStyle w:val="ListeParagraf"/>
        <w:numPr>
          <w:ilvl w:val="0"/>
          <w:numId w:val="3"/>
        </w:numPr>
        <w:ind w:left="709" w:hanging="425"/>
        <w:jc w:val="both"/>
        <w:rPr>
          <w:b/>
          <w:i/>
          <w:sz w:val="24"/>
          <w:szCs w:val="24"/>
        </w:rPr>
      </w:pPr>
      <w:r w:rsidRPr="00D80C54">
        <w:rPr>
          <w:sz w:val="24"/>
          <w:szCs w:val="24"/>
        </w:rPr>
        <w:t xml:space="preserve">Sakarya Kantinciler Odasından adına kayıtlı okul kantin işletmesi olmadığına ve ihalelerden yasaklama kararı bulunmadığına dair aldığı belge </w:t>
      </w:r>
      <w:r w:rsidRPr="00D53957">
        <w:rPr>
          <w:b/>
          <w:sz w:val="24"/>
          <w:szCs w:val="24"/>
          <w:u w:val="single"/>
        </w:rPr>
        <w:t>aslı</w:t>
      </w:r>
      <w:r w:rsidRPr="00D53957">
        <w:rPr>
          <w:b/>
          <w:i/>
          <w:sz w:val="24"/>
          <w:szCs w:val="24"/>
        </w:rPr>
        <w:t>.</w:t>
      </w:r>
      <w:r w:rsidR="00C74AFD">
        <w:rPr>
          <w:b/>
          <w:i/>
          <w:sz w:val="24"/>
          <w:szCs w:val="24"/>
        </w:rPr>
        <w:t xml:space="preserve"> </w:t>
      </w:r>
      <w:r w:rsidRPr="00D53957">
        <w:rPr>
          <w:b/>
          <w:i/>
          <w:sz w:val="24"/>
          <w:szCs w:val="24"/>
        </w:rPr>
        <w:t>(</w:t>
      </w:r>
      <w:r w:rsidRPr="00301241">
        <w:rPr>
          <w:b/>
          <w:i/>
          <w:sz w:val="24"/>
          <w:szCs w:val="24"/>
        </w:rPr>
        <w:t xml:space="preserve"> </w:t>
      </w:r>
      <w:r w:rsidRPr="00D53957">
        <w:rPr>
          <w:b/>
          <w:i/>
          <w:sz w:val="24"/>
          <w:szCs w:val="24"/>
        </w:rPr>
        <w:t xml:space="preserve">İhale tarihi itibari ile </w:t>
      </w:r>
      <w:r>
        <w:rPr>
          <w:b/>
          <w:i/>
          <w:sz w:val="24"/>
          <w:szCs w:val="24"/>
          <w:u w:val="single"/>
        </w:rPr>
        <w:t>s</w:t>
      </w:r>
      <w:r w:rsidRPr="00716345">
        <w:rPr>
          <w:b/>
          <w:i/>
          <w:sz w:val="24"/>
          <w:szCs w:val="24"/>
          <w:u w:val="single"/>
        </w:rPr>
        <w:t>on 1 ay içinde alınmış olacaktır)</w:t>
      </w:r>
    </w:p>
    <w:p w:rsidR="00A973C4" w:rsidRPr="00D80C54" w:rsidRDefault="00A973C4" w:rsidP="00A973C4">
      <w:pPr>
        <w:pStyle w:val="ListeParagraf"/>
        <w:numPr>
          <w:ilvl w:val="0"/>
          <w:numId w:val="3"/>
        </w:numPr>
        <w:ind w:left="709" w:hanging="425"/>
        <w:jc w:val="both"/>
        <w:rPr>
          <w:sz w:val="24"/>
          <w:szCs w:val="24"/>
        </w:rPr>
      </w:pPr>
      <w:r w:rsidRPr="00D80C54">
        <w:rPr>
          <w:sz w:val="24"/>
          <w:szCs w:val="24"/>
        </w:rPr>
        <w:t>İhale şartlarının kabul edildiğine dair</w:t>
      </w:r>
      <w:r w:rsidRPr="00D80C54">
        <w:rPr>
          <w:b/>
          <w:sz w:val="24"/>
          <w:szCs w:val="24"/>
        </w:rPr>
        <w:t xml:space="preserve"> </w:t>
      </w:r>
      <w:r w:rsidRPr="00D80C54">
        <w:rPr>
          <w:sz w:val="24"/>
          <w:szCs w:val="24"/>
        </w:rPr>
        <w:t xml:space="preserve">İmzalı İhale Şartnamesi, </w:t>
      </w:r>
      <w:r w:rsidRPr="00487656">
        <w:rPr>
          <w:b/>
          <w:sz w:val="24"/>
          <w:szCs w:val="24"/>
        </w:rPr>
        <w:t>(İdareden alınacak ve her sayfası imzalı olacaktır.)</w:t>
      </w:r>
    </w:p>
    <w:p w:rsidR="00A973C4" w:rsidRPr="00716345" w:rsidRDefault="00A973C4" w:rsidP="00A973C4">
      <w:pPr>
        <w:pStyle w:val="ListeParagraf"/>
        <w:numPr>
          <w:ilvl w:val="0"/>
          <w:numId w:val="3"/>
        </w:numPr>
        <w:ind w:left="709" w:hanging="425"/>
        <w:jc w:val="both"/>
        <w:rPr>
          <w:b/>
          <w:sz w:val="24"/>
          <w:szCs w:val="24"/>
        </w:rPr>
      </w:pPr>
      <w:r w:rsidRPr="00D80C54">
        <w:rPr>
          <w:sz w:val="24"/>
          <w:szCs w:val="24"/>
        </w:rPr>
        <w:t xml:space="preserve">Doküman satın aldığına dair </w:t>
      </w:r>
      <w:r w:rsidR="00277D22">
        <w:rPr>
          <w:b/>
          <w:sz w:val="24"/>
          <w:szCs w:val="24"/>
        </w:rPr>
        <w:t>makbuz</w:t>
      </w:r>
    </w:p>
    <w:p w:rsidR="00A973C4" w:rsidRPr="00272285" w:rsidRDefault="00A973C4" w:rsidP="00A973C4">
      <w:pPr>
        <w:pStyle w:val="ListeParagraf"/>
        <w:numPr>
          <w:ilvl w:val="0"/>
          <w:numId w:val="3"/>
        </w:numPr>
        <w:jc w:val="both"/>
        <w:rPr>
          <w:sz w:val="24"/>
          <w:szCs w:val="24"/>
        </w:rPr>
      </w:pPr>
      <w:r w:rsidRPr="00F200CB">
        <w:rPr>
          <w:color w:val="000000"/>
          <w:sz w:val="24"/>
          <w:szCs w:val="24"/>
        </w:rPr>
        <w:t xml:space="preserve">Kantin kiralama ihalelerinde isteklilerde, 5/6/1986 tarihli ve </w:t>
      </w:r>
      <w:r w:rsidRPr="004626EB">
        <w:rPr>
          <w:b/>
          <w:color w:val="000000"/>
          <w:sz w:val="24"/>
          <w:szCs w:val="24"/>
        </w:rPr>
        <w:t>3308 sayılı Mesleki Eğitim Kanunu</w:t>
      </w:r>
      <w:r w:rsidRPr="00F200CB">
        <w:rPr>
          <w:color w:val="000000"/>
          <w:sz w:val="24"/>
          <w:szCs w:val="24"/>
        </w:rPr>
        <w:t xml:space="preserve"> hükümlerine göre </w:t>
      </w:r>
      <w:r w:rsidRPr="004626EB">
        <w:rPr>
          <w:b/>
          <w:color w:val="000000"/>
          <w:sz w:val="24"/>
          <w:szCs w:val="24"/>
        </w:rPr>
        <w:t>kantin işletmeciliğinden</w:t>
      </w:r>
      <w:r w:rsidRPr="00F200CB">
        <w:rPr>
          <w:color w:val="000000"/>
          <w:sz w:val="24"/>
          <w:szCs w:val="24"/>
        </w:rPr>
        <w:t xml:space="preserve"> alınmış </w:t>
      </w:r>
      <w:r w:rsidRPr="00F200CB">
        <w:rPr>
          <w:b/>
          <w:color w:val="000000"/>
          <w:sz w:val="24"/>
          <w:szCs w:val="24"/>
        </w:rPr>
        <w:t>ustalık belgesine</w:t>
      </w:r>
      <w:r w:rsidRPr="00F200CB">
        <w:rPr>
          <w:color w:val="000000"/>
          <w:sz w:val="24"/>
          <w:szCs w:val="24"/>
        </w:rPr>
        <w:t xml:space="preserve"> veya kantin işletmeciliğinden alınmış </w:t>
      </w:r>
      <w:r w:rsidRPr="00F200CB">
        <w:rPr>
          <w:b/>
          <w:color w:val="000000"/>
          <w:sz w:val="24"/>
          <w:szCs w:val="24"/>
        </w:rPr>
        <w:t>iş yeri açma belgesine</w:t>
      </w:r>
      <w:r w:rsidRPr="00F200CB">
        <w:rPr>
          <w:color w:val="000000"/>
          <w:sz w:val="24"/>
          <w:szCs w:val="24"/>
        </w:rPr>
        <w:t xml:space="preserve"> sahip olma şartı aranır. </w:t>
      </w:r>
      <w:proofErr w:type="gramStart"/>
      <w:r w:rsidRPr="00F200CB">
        <w:rPr>
          <w:color w:val="000000"/>
          <w:sz w:val="24"/>
          <w:szCs w:val="24"/>
        </w:rPr>
        <w:t>Ancak isteklilerin hiçbirinde yukarıda sayılan belgelerin bulunmaması durumunda Ağırlama ve Gıda, Ağırlama ve Gıda Teknolojisi, Aile Ekonomisi ve Beslenme, Aile ve Tüketici Bilimleri, Aile ve Tüketici Hizmetleri, Aşçılık, Besin Kontrol ve Analizleri, Besin Teknolojisi, Beslenme ve Diyetetik, Beslenme ve Ev Yönetimi, Ev Ekonomisi, Ev İdaresi, Ev Yönetimi-Beslenme, Ev Yönetimi Eğitimi, Gastronomi, Gastronomi ve Mutfak Sanatları, Gemi Aşçılığı, Gıda Bilimi ve Teknolojisi, Gıda Mühendisliği, Gıda Kontrolü ve Analizi, Gıda Teknolojisi, Kurum Beslenmesi, Mutfak, Mutfak Sanatları ve Yönetimi, Pasta ve Tatlı Yapımı, Pastacılık, Pastacılık Tatlıcılık ve Şekerlemecilik, Servis, Servis Hizmetleri, Yiyecek İçecek Hizmetleri, Yiyecek İçecek İşletmeciliği Programı/Bölümü/Alanı/Dallarından birine ait Mesleki Eğitim Kanunu hükümlerine göre alınmış ustalık/iş yeri açma belgesi, mesleki ve teknik ortaöğretim diploması, ön lisans/lisans diploması, kantin işletmeciliğinden alınmış kalfalık belgesi veya hayat boyu öğrenme kurumları tarafından verilen kantin işletmecisi kurs programı kurs bitirme belgesine ya da 8/2/2007 tarihli ve 5580 sayılı Özel Öğretim Kurumları Kanunu kapsamında açılmış kurslardan alınan kantin işletmecisi kurs bitirme belgesine sahip olma şartı aranır.</w:t>
      </w:r>
      <w:proofErr w:type="gramEnd"/>
    </w:p>
    <w:p w:rsidR="00272285" w:rsidRPr="00487656" w:rsidRDefault="00272285" w:rsidP="00272285">
      <w:pPr>
        <w:pStyle w:val="ListeParagraf"/>
        <w:ind w:left="644"/>
        <w:jc w:val="both"/>
        <w:rPr>
          <w:sz w:val="24"/>
          <w:szCs w:val="24"/>
        </w:rPr>
      </w:pPr>
    </w:p>
    <w:p w:rsidR="004F6750" w:rsidRPr="00A774F5" w:rsidRDefault="004F6750" w:rsidP="00125C94">
      <w:pPr>
        <w:pStyle w:val="ListeParagraf"/>
        <w:numPr>
          <w:ilvl w:val="0"/>
          <w:numId w:val="1"/>
        </w:numPr>
        <w:ind w:left="284" w:hanging="284"/>
        <w:jc w:val="both"/>
        <w:rPr>
          <w:color w:val="000000" w:themeColor="text1"/>
          <w:sz w:val="24"/>
          <w:szCs w:val="24"/>
          <w:u w:val="single"/>
        </w:rPr>
      </w:pPr>
      <w:r>
        <w:rPr>
          <w:sz w:val="24"/>
          <w:szCs w:val="24"/>
        </w:rPr>
        <w:t xml:space="preserve">  </w:t>
      </w:r>
      <w:r w:rsidRPr="00463F6E">
        <w:rPr>
          <w:sz w:val="24"/>
          <w:szCs w:val="24"/>
        </w:rPr>
        <w:t xml:space="preserve">Yukarıda belirtilen belgeler; </w:t>
      </w:r>
      <w:r w:rsidRPr="00463F6E">
        <w:rPr>
          <w:b/>
          <w:sz w:val="24"/>
          <w:szCs w:val="24"/>
        </w:rPr>
        <w:t xml:space="preserve">zarfın içine konularak zarfın üzerine, </w:t>
      </w:r>
      <w:r w:rsidRPr="00463F6E">
        <w:rPr>
          <w:b/>
          <w:sz w:val="24"/>
          <w:szCs w:val="24"/>
          <w:u w:val="single"/>
        </w:rPr>
        <w:t xml:space="preserve">teklif sahibi kişinin adı-soyadı ve adresi ile teklif verilen işin adı yazılacak, </w:t>
      </w:r>
      <w:r w:rsidRPr="00463F6E">
        <w:rPr>
          <w:b/>
          <w:sz w:val="24"/>
          <w:szCs w:val="24"/>
        </w:rPr>
        <w:t xml:space="preserve">zarf kapalı bir şekilde </w:t>
      </w:r>
      <w:r>
        <w:rPr>
          <w:b/>
          <w:sz w:val="24"/>
          <w:szCs w:val="24"/>
        </w:rPr>
        <w:t xml:space="preserve">tutanak karşılığında Adapazarı İlçe Milli Eğitim Müdürlüğü Strateji Birimindeki görevlilere </w:t>
      </w:r>
      <w:r w:rsidRPr="00463F6E">
        <w:rPr>
          <w:b/>
          <w:sz w:val="24"/>
          <w:szCs w:val="24"/>
        </w:rPr>
        <w:t>teslim edilecektir</w:t>
      </w:r>
      <w:r w:rsidR="00362E5F">
        <w:rPr>
          <w:b/>
          <w:sz w:val="24"/>
          <w:szCs w:val="24"/>
        </w:rPr>
        <w:t>.</w:t>
      </w:r>
      <w:r w:rsidR="00272285">
        <w:rPr>
          <w:b/>
          <w:sz w:val="24"/>
          <w:szCs w:val="24"/>
        </w:rPr>
        <w:t xml:space="preserve"> </w:t>
      </w:r>
      <w:r w:rsidR="00362E5F">
        <w:rPr>
          <w:b/>
          <w:sz w:val="24"/>
          <w:szCs w:val="24"/>
        </w:rPr>
        <w:t xml:space="preserve">Yukarıdaki </w:t>
      </w:r>
      <w:proofErr w:type="gramStart"/>
      <w:r w:rsidR="00362E5F" w:rsidRPr="00A774F5">
        <w:rPr>
          <w:b/>
          <w:sz w:val="24"/>
          <w:szCs w:val="24"/>
          <w:u w:val="single"/>
        </w:rPr>
        <w:t>şartlara  uygun</w:t>
      </w:r>
      <w:proofErr w:type="gramEnd"/>
      <w:r w:rsidR="00362E5F" w:rsidRPr="00A774F5">
        <w:rPr>
          <w:b/>
          <w:sz w:val="24"/>
          <w:szCs w:val="24"/>
          <w:u w:val="single"/>
        </w:rPr>
        <w:t xml:space="preserve"> olmayan zarflar</w:t>
      </w:r>
      <w:r w:rsidR="00362E5F">
        <w:rPr>
          <w:b/>
          <w:sz w:val="24"/>
          <w:szCs w:val="24"/>
        </w:rPr>
        <w:t xml:space="preserve"> açılmadan iade edilecek ve </w:t>
      </w:r>
      <w:r w:rsidR="00362E5F" w:rsidRPr="00A774F5">
        <w:rPr>
          <w:b/>
          <w:color w:val="000000" w:themeColor="text1"/>
          <w:sz w:val="24"/>
          <w:szCs w:val="24"/>
          <w:u w:val="single"/>
        </w:rPr>
        <w:t>ihale dışı bırakılarak teklif alınmayacaktır.</w:t>
      </w:r>
    </w:p>
    <w:p w:rsidR="004F6750" w:rsidRPr="004F6750" w:rsidRDefault="004F6750" w:rsidP="004F6750">
      <w:pPr>
        <w:pStyle w:val="ListeParagraf"/>
        <w:ind w:left="284"/>
        <w:jc w:val="both"/>
        <w:rPr>
          <w:sz w:val="24"/>
          <w:szCs w:val="24"/>
        </w:rPr>
      </w:pPr>
    </w:p>
    <w:p w:rsidR="001E051B" w:rsidRDefault="007674DA" w:rsidP="00125C94">
      <w:pPr>
        <w:pStyle w:val="ListeParagraf"/>
        <w:numPr>
          <w:ilvl w:val="0"/>
          <w:numId w:val="1"/>
        </w:numPr>
        <w:ind w:left="284" w:hanging="284"/>
        <w:jc w:val="both"/>
        <w:rPr>
          <w:sz w:val="24"/>
          <w:szCs w:val="24"/>
        </w:rPr>
      </w:pPr>
      <w:r>
        <w:rPr>
          <w:sz w:val="24"/>
          <w:szCs w:val="24"/>
        </w:rPr>
        <w:t xml:space="preserve"> </w:t>
      </w:r>
      <w:r w:rsidRPr="00344BF7">
        <w:rPr>
          <w:b/>
          <w:sz w:val="24"/>
          <w:szCs w:val="24"/>
        </w:rPr>
        <w:t>Eksik belge veya 5. Maddede belirtilen şartlara uygun olmayan belgelerle başvuru yapan istekliler</w:t>
      </w:r>
      <w:r w:rsidR="00095B11">
        <w:rPr>
          <w:sz w:val="24"/>
          <w:szCs w:val="24"/>
        </w:rPr>
        <w:t xml:space="preserve"> ile </w:t>
      </w:r>
      <w:r w:rsidRPr="00FB5214">
        <w:rPr>
          <w:b/>
          <w:sz w:val="24"/>
          <w:szCs w:val="24"/>
        </w:rPr>
        <w:t>şartnamede belirtilen</w:t>
      </w:r>
      <w:r w:rsidRPr="005C7A5A">
        <w:rPr>
          <w:sz w:val="24"/>
          <w:szCs w:val="24"/>
        </w:rPr>
        <w:t xml:space="preserve"> </w:t>
      </w:r>
      <w:r w:rsidRPr="00344BF7">
        <w:rPr>
          <w:b/>
          <w:sz w:val="24"/>
          <w:szCs w:val="24"/>
        </w:rPr>
        <w:t>ihaleye katılma yeterliliği bulunmadığı tespit edilen</w:t>
      </w:r>
      <w:r w:rsidRPr="005C7A5A">
        <w:rPr>
          <w:sz w:val="24"/>
          <w:szCs w:val="24"/>
        </w:rPr>
        <w:t xml:space="preserve"> </w:t>
      </w:r>
      <w:r w:rsidRPr="00FB5214">
        <w:rPr>
          <w:b/>
          <w:sz w:val="24"/>
          <w:szCs w:val="24"/>
        </w:rPr>
        <w:t>istekliler</w:t>
      </w:r>
      <w:r>
        <w:rPr>
          <w:b/>
          <w:sz w:val="24"/>
          <w:szCs w:val="24"/>
        </w:rPr>
        <w:t>,</w:t>
      </w:r>
      <w:r w:rsidRPr="00FB5214">
        <w:rPr>
          <w:b/>
          <w:sz w:val="24"/>
          <w:szCs w:val="24"/>
        </w:rPr>
        <w:t xml:space="preserve"> </w:t>
      </w:r>
      <w:r w:rsidRPr="00344BF7">
        <w:rPr>
          <w:b/>
          <w:sz w:val="24"/>
          <w:szCs w:val="24"/>
          <w:u w:val="single"/>
        </w:rPr>
        <w:t>ihale dışı bırakılarak teklif alınmayacaktır</w:t>
      </w:r>
      <w:r w:rsidR="00BA039C" w:rsidRPr="005C7A5A">
        <w:rPr>
          <w:sz w:val="24"/>
          <w:szCs w:val="24"/>
        </w:rPr>
        <w:t>.</w:t>
      </w:r>
    </w:p>
    <w:p w:rsidR="00335086" w:rsidRPr="00335086" w:rsidRDefault="00335086" w:rsidP="00335086">
      <w:pPr>
        <w:pStyle w:val="ListeParagraf"/>
        <w:rPr>
          <w:sz w:val="24"/>
          <w:szCs w:val="24"/>
        </w:rPr>
      </w:pPr>
    </w:p>
    <w:p w:rsidR="00463F6E" w:rsidRDefault="00335086" w:rsidP="00125C94">
      <w:pPr>
        <w:pStyle w:val="ListeParagraf"/>
        <w:numPr>
          <w:ilvl w:val="0"/>
          <w:numId w:val="1"/>
        </w:numPr>
        <w:ind w:left="284" w:hanging="284"/>
        <w:jc w:val="both"/>
        <w:rPr>
          <w:sz w:val="24"/>
          <w:szCs w:val="24"/>
        </w:rPr>
      </w:pPr>
      <w:r w:rsidRPr="00335086">
        <w:rPr>
          <w:sz w:val="24"/>
          <w:szCs w:val="24"/>
        </w:rPr>
        <w:lastRenderedPageBreak/>
        <w:t>İhale komisyonu başkanı ve üyeleri ile birliğin yönetim ve denetleme kurulu üyelerinin ikinci dereceye kadar kan ve kayın hısımları ihaleye katılamaz.</w:t>
      </w:r>
    </w:p>
    <w:p w:rsidR="006352B9" w:rsidRPr="006352B9" w:rsidRDefault="006352B9" w:rsidP="006352B9">
      <w:pPr>
        <w:pStyle w:val="ListeParagraf"/>
        <w:rPr>
          <w:sz w:val="24"/>
          <w:szCs w:val="24"/>
        </w:rPr>
      </w:pPr>
    </w:p>
    <w:p w:rsidR="006352B9" w:rsidRPr="004E2741" w:rsidRDefault="0098057E" w:rsidP="00125C94">
      <w:pPr>
        <w:pStyle w:val="ListeParagraf"/>
        <w:numPr>
          <w:ilvl w:val="0"/>
          <w:numId w:val="1"/>
        </w:numPr>
        <w:jc w:val="both"/>
        <w:rPr>
          <w:sz w:val="24"/>
          <w:szCs w:val="24"/>
        </w:rPr>
      </w:pPr>
      <w:r w:rsidRPr="004E2741">
        <w:rPr>
          <w:sz w:val="24"/>
          <w:szCs w:val="24"/>
        </w:rPr>
        <w:t xml:space="preserve">Daha önce kantin, açık alan, salon ve benzeri yerleri alıp ta </w:t>
      </w:r>
      <w:r w:rsidRPr="00A93F40">
        <w:rPr>
          <w:b/>
          <w:sz w:val="24"/>
          <w:szCs w:val="24"/>
        </w:rPr>
        <w:t>teminatı</w:t>
      </w:r>
      <w:r w:rsidR="00095B11">
        <w:rPr>
          <w:b/>
          <w:sz w:val="24"/>
          <w:szCs w:val="24"/>
        </w:rPr>
        <w:t>nı</w:t>
      </w:r>
      <w:r w:rsidRPr="00A93F40">
        <w:rPr>
          <w:b/>
          <w:sz w:val="24"/>
          <w:szCs w:val="24"/>
        </w:rPr>
        <w:t xml:space="preserve"> yakanlar</w:t>
      </w:r>
      <w:r w:rsidRPr="004E2741">
        <w:rPr>
          <w:sz w:val="24"/>
          <w:szCs w:val="24"/>
        </w:rPr>
        <w:t xml:space="preserve">, ihale üzerine kalıpta </w:t>
      </w:r>
      <w:r w:rsidRPr="00A93F40">
        <w:rPr>
          <w:b/>
          <w:sz w:val="24"/>
          <w:szCs w:val="24"/>
        </w:rPr>
        <w:t>sözleşme imzalamayanlar</w:t>
      </w:r>
      <w:r w:rsidRPr="004E2741">
        <w:rPr>
          <w:sz w:val="24"/>
          <w:szCs w:val="24"/>
        </w:rPr>
        <w:t xml:space="preserve"> ihaleye katılamazlar.</w:t>
      </w:r>
      <w:r w:rsidRPr="002C31F0">
        <w:t xml:space="preserve"> </w:t>
      </w:r>
      <w:r w:rsidRPr="002C31F0">
        <w:rPr>
          <w:sz w:val="24"/>
          <w:szCs w:val="24"/>
        </w:rPr>
        <w:t xml:space="preserve">İhale şartlarını taşımayanlarla, daha önce herhangi bir okulun kantin veya benzeri yerlerin işletmeciliği ihalesini kazanıp işletmecilik yaparken, kendi kusurundan dolayı </w:t>
      </w:r>
      <w:r w:rsidRPr="00A93F40">
        <w:rPr>
          <w:b/>
          <w:sz w:val="24"/>
          <w:szCs w:val="24"/>
        </w:rPr>
        <w:t>idarece sözleşmesi feshedilenler</w:t>
      </w:r>
      <w:r w:rsidRPr="002C31F0">
        <w:rPr>
          <w:sz w:val="24"/>
          <w:szCs w:val="24"/>
        </w:rPr>
        <w:t xml:space="preserve"> veya tek taraflı fesihten dolayı men yasağı konulanlar bu ihaleye katılamazlar. Bu durumda olup, </w:t>
      </w:r>
      <w:r w:rsidRPr="005F2B72">
        <w:rPr>
          <w:b/>
          <w:sz w:val="24"/>
          <w:szCs w:val="24"/>
        </w:rPr>
        <w:t>ihale üzerinde kalan isteklinin durumunun tespitinde teminatları gelir kaydedilecek, sözleşmeler feshedilecektir.</w:t>
      </w:r>
    </w:p>
    <w:p w:rsidR="006352B9" w:rsidRPr="006352B9" w:rsidRDefault="006352B9" w:rsidP="006352B9">
      <w:pPr>
        <w:pStyle w:val="ListeParagraf"/>
        <w:ind w:left="284"/>
        <w:jc w:val="both"/>
        <w:rPr>
          <w:i/>
          <w:sz w:val="24"/>
          <w:szCs w:val="24"/>
        </w:rPr>
      </w:pPr>
    </w:p>
    <w:p w:rsidR="00A0467A" w:rsidRPr="00A0467A" w:rsidRDefault="00A0467A" w:rsidP="00125C94">
      <w:pPr>
        <w:pStyle w:val="ListeParagraf"/>
        <w:numPr>
          <w:ilvl w:val="0"/>
          <w:numId w:val="1"/>
        </w:numPr>
        <w:jc w:val="both"/>
        <w:rPr>
          <w:i/>
          <w:sz w:val="24"/>
          <w:szCs w:val="24"/>
        </w:rPr>
      </w:pPr>
      <w:r w:rsidRPr="00A0467A">
        <w:rPr>
          <w:sz w:val="24"/>
          <w:szCs w:val="24"/>
        </w:rPr>
        <w:t xml:space="preserve">İhaleye Vekâleten katılımda </w:t>
      </w:r>
      <w:r w:rsidRPr="00A0467A">
        <w:rPr>
          <w:b/>
          <w:sz w:val="24"/>
          <w:szCs w:val="24"/>
        </w:rPr>
        <w:t>vekil adına düzenlenmiş</w:t>
      </w:r>
      <w:r w:rsidRPr="00A0467A">
        <w:rPr>
          <w:sz w:val="24"/>
          <w:szCs w:val="24"/>
        </w:rPr>
        <w:t xml:space="preserve"> </w:t>
      </w:r>
      <w:r w:rsidRPr="00A0467A">
        <w:rPr>
          <w:b/>
          <w:sz w:val="24"/>
          <w:szCs w:val="24"/>
        </w:rPr>
        <w:t>Noter Onaylı Vekâletname</w:t>
      </w:r>
      <w:r w:rsidRPr="00A0467A">
        <w:rPr>
          <w:sz w:val="24"/>
          <w:szCs w:val="24"/>
        </w:rPr>
        <w:t xml:space="preserve"> ve T.C. Kimlik Nolu Nüfus Cüzdanı/</w:t>
      </w:r>
      <w:r w:rsidRPr="00A0467A">
        <w:rPr>
          <w:b/>
          <w:sz w:val="24"/>
          <w:szCs w:val="24"/>
        </w:rPr>
        <w:t xml:space="preserve">T.C. Kimlik Kartı </w:t>
      </w:r>
      <w:r w:rsidR="00095B11">
        <w:rPr>
          <w:b/>
          <w:sz w:val="24"/>
          <w:szCs w:val="24"/>
        </w:rPr>
        <w:t xml:space="preserve">aslı veya arkalı önlü fotokopisi </w:t>
      </w:r>
      <w:r w:rsidRPr="00A0467A">
        <w:rPr>
          <w:b/>
          <w:sz w:val="24"/>
          <w:szCs w:val="24"/>
        </w:rPr>
        <w:t>sunulması zorunludur</w:t>
      </w:r>
      <w:r w:rsidRPr="00A0467A">
        <w:rPr>
          <w:sz w:val="24"/>
          <w:szCs w:val="24"/>
        </w:rPr>
        <w:t>.(</w:t>
      </w:r>
      <w:r w:rsidRPr="00A0467A">
        <w:rPr>
          <w:b/>
          <w:i/>
          <w:sz w:val="24"/>
          <w:szCs w:val="24"/>
          <w:u w:val="single"/>
        </w:rPr>
        <w:t>fotokopi ise 5. Maddeye uygun</w:t>
      </w:r>
      <w:r w:rsidRPr="00A0467A">
        <w:rPr>
          <w:i/>
          <w:sz w:val="24"/>
          <w:szCs w:val="24"/>
        </w:rPr>
        <w:t>)</w:t>
      </w:r>
    </w:p>
    <w:p w:rsidR="00943567" w:rsidRPr="00943567" w:rsidRDefault="00943567" w:rsidP="00943567">
      <w:pPr>
        <w:pStyle w:val="ListeParagraf"/>
        <w:rPr>
          <w:color w:val="000000"/>
          <w:sz w:val="24"/>
          <w:szCs w:val="24"/>
        </w:rPr>
      </w:pPr>
    </w:p>
    <w:p w:rsidR="00943567" w:rsidRPr="00943567" w:rsidRDefault="00943567" w:rsidP="00125C94">
      <w:pPr>
        <w:pStyle w:val="ListeParagraf"/>
        <w:numPr>
          <w:ilvl w:val="0"/>
          <w:numId w:val="1"/>
        </w:numPr>
        <w:ind w:left="284" w:hanging="284"/>
        <w:jc w:val="both"/>
        <w:rPr>
          <w:i/>
          <w:sz w:val="24"/>
          <w:szCs w:val="24"/>
        </w:rPr>
      </w:pPr>
      <w:proofErr w:type="gramStart"/>
      <w:r w:rsidRPr="00943567">
        <w:rPr>
          <w:color w:val="000000"/>
          <w:sz w:val="24"/>
          <w:szCs w:val="24"/>
        </w:rPr>
        <w:t xml:space="preserve">26/9/2004 tarihli ve 5237 sayılı Türk Ceza Kanununun 53 üncü maddesinde belirtilen süreler geçmiş olsa bile kasten işlenen bir suçtan dolayı bir yıl veya daha fazla süreyle hapis cezası alanlar ya da affa uğramış olsa bile Devletin egemenlik alametlerine ve organlarının saygınlığına karşı suçlar,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malvarlığı değerlerini aklama, terörizmin finansmanı, kaçakçılık, müstehcenlik, fuhuş suçları, cinsel dokunulmazlığa karşı suçlar, kamunun sağlığına karşı suçlar ve 11/10/2006 tarihli ve 5549 sayılı Suç Gelirlerinin Aklanmasının Önlenmesi Hakkında Kanun kapsamında işlenen suçlardan ceza alanlar, terör örgütlerine ya da Millî Güvenlik Kurulunca Devletin millî güvenliğine karşı faaliyette bulunduğuna karar verilen yapı, oluşum veya gruplara üyeliği, mensubiyeti ya da </w:t>
      </w:r>
      <w:proofErr w:type="spellStart"/>
      <w:r w:rsidRPr="00943567">
        <w:rPr>
          <w:color w:val="000000"/>
          <w:sz w:val="24"/>
          <w:szCs w:val="24"/>
        </w:rPr>
        <w:t>iltisakı</w:t>
      </w:r>
      <w:proofErr w:type="spellEnd"/>
      <w:r w:rsidRPr="00943567">
        <w:rPr>
          <w:color w:val="000000"/>
          <w:sz w:val="24"/>
          <w:szCs w:val="24"/>
        </w:rPr>
        <w:t xml:space="preserve"> yahut bunlarla irtibatı yargı kararı ile tespit edilenler ihalelere katılamazlar.</w:t>
      </w:r>
      <w:proofErr w:type="gramEnd"/>
    </w:p>
    <w:p w:rsidR="00943567" w:rsidRPr="004E2741" w:rsidRDefault="00943567" w:rsidP="00943567">
      <w:pPr>
        <w:rPr>
          <w:sz w:val="24"/>
          <w:szCs w:val="24"/>
        </w:rPr>
      </w:pPr>
      <w:r>
        <w:rPr>
          <w:sz w:val="24"/>
          <w:szCs w:val="24"/>
        </w:rPr>
        <w:t xml:space="preserve">           </w:t>
      </w:r>
      <w:r w:rsidRPr="004E2741">
        <w:rPr>
          <w:sz w:val="24"/>
          <w:szCs w:val="24"/>
        </w:rPr>
        <w:t xml:space="preserve">Okul Aile Birliği Yönetmeliğinin 12 </w:t>
      </w:r>
      <w:proofErr w:type="spellStart"/>
      <w:r w:rsidRPr="004E2741">
        <w:rPr>
          <w:sz w:val="24"/>
          <w:szCs w:val="24"/>
        </w:rPr>
        <w:t>nci</w:t>
      </w:r>
      <w:proofErr w:type="spellEnd"/>
      <w:r w:rsidRPr="004E2741">
        <w:rPr>
          <w:sz w:val="24"/>
          <w:szCs w:val="24"/>
        </w:rPr>
        <w:t xml:space="preserve"> madde</w:t>
      </w:r>
      <w:r>
        <w:rPr>
          <w:sz w:val="24"/>
          <w:szCs w:val="24"/>
        </w:rPr>
        <w:t>si</w:t>
      </w:r>
      <w:r w:rsidRPr="004E2741">
        <w:rPr>
          <w:sz w:val="24"/>
          <w:szCs w:val="24"/>
        </w:rPr>
        <w:t xml:space="preserve">nin beşinci fıkrasında sayılan suçları işledikleri </w:t>
      </w:r>
    </w:p>
    <w:p w:rsidR="00943567" w:rsidRDefault="00943567" w:rsidP="00943567">
      <w:pPr>
        <w:jc w:val="both"/>
        <w:rPr>
          <w:sz w:val="24"/>
          <w:szCs w:val="24"/>
        </w:rPr>
      </w:pPr>
      <w:r>
        <w:rPr>
          <w:sz w:val="24"/>
          <w:szCs w:val="24"/>
        </w:rPr>
        <w:t xml:space="preserve">    </w:t>
      </w:r>
      <w:r w:rsidRPr="004E2741">
        <w:rPr>
          <w:sz w:val="24"/>
          <w:szCs w:val="24"/>
        </w:rPr>
        <w:t xml:space="preserve">yargı kararıyla tespit edilenler ihalelere katılamazlar ve okul-aile birliklerince kiraya </w:t>
      </w:r>
      <w:proofErr w:type="gramStart"/>
      <w:r w:rsidRPr="004E2741">
        <w:rPr>
          <w:sz w:val="24"/>
          <w:szCs w:val="24"/>
        </w:rPr>
        <w:t xml:space="preserve">verilen </w:t>
      </w:r>
      <w:r>
        <w:rPr>
          <w:sz w:val="24"/>
          <w:szCs w:val="24"/>
        </w:rPr>
        <w:t xml:space="preserve">       </w:t>
      </w:r>
      <w:r w:rsidRPr="004E2741">
        <w:rPr>
          <w:sz w:val="24"/>
          <w:szCs w:val="24"/>
        </w:rPr>
        <w:t>yerlerde</w:t>
      </w:r>
      <w:proofErr w:type="gramEnd"/>
      <w:r w:rsidRPr="004E2741">
        <w:rPr>
          <w:sz w:val="24"/>
          <w:szCs w:val="24"/>
        </w:rPr>
        <w:t xml:space="preserve"> istihdam edilemezler. İhaleyi kazanmış olanlar ile okul-aile birliklerince kiraya verilen yerlerde istihdam edilenlerden bu niteliği haiz olmadıkları sonradan anlaşılanların görevi bu hususun tespit edild</w:t>
      </w:r>
      <w:r>
        <w:rPr>
          <w:sz w:val="24"/>
          <w:szCs w:val="24"/>
        </w:rPr>
        <w:t>iği tarih itibarıyla sona erer.</w:t>
      </w:r>
    </w:p>
    <w:p w:rsidR="00943567" w:rsidRDefault="00943567" w:rsidP="00943567">
      <w:pPr>
        <w:jc w:val="both"/>
        <w:rPr>
          <w:sz w:val="24"/>
          <w:szCs w:val="24"/>
        </w:rPr>
      </w:pPr>
    </w:p>
    <w:p w:rsidR="00943567" w:rsidRDefault="00943567" w:rsidP="00125C94">
      <w:pPr>
        <w:pStyle w:val="ListeParagraf"/>
        <w:numPr>
          <w:ilvl w:val="0"/>
          <w:numId w:val="1"/>
        </w:numPr>
        <w:jc w:val="both"/>
        <w:rPr>
          <w:sz w:val="24"/>
          <w:szCs w:val="24"/>
        </w:rPr>
      </w:pPr>
      <w:r>
        <w:rPr>
          <w:sz w:val="24"/>
          <w:szCs w:val="24"/>
        </w:rPr>
        <w:t xml:space="preserve"> </w:t>
      </w:r>
      <w:r w:rsidRPr="00943567">
        <w:rPr>
          <w:sz w:val="24"/>
          <w:szCs w:val="24"/>
        </w:rPr>
        <w:t>Komisyonumuz ihaleyi yapıp yapmamakta ve verip vermemekte serbesttir.</w:t>
      </w:r>
    </w:p>
    <w:p w:rsidR="0041077C" w:rsidRPr="00272285" w:rsidRDefault="00943567" w:rsidP="00125C94">
      <w:pPr>
        <w:pStyle w:val="ListeParagraf"/>
        <w:numPr>
          <w:ilvl w:val="0"/>
          <w:numId w:val="1"/>
        </w:numPr>
        <w:jc w:val="both"/>
        <w:rPr>
          <w:sz w:val="24"/>
          <w:szCs w:val="24"/>
        </w:rPr>
      </w:pPr>
      <w:r w:rsidRPr="00943567">
        <w:rPr>
          <w:sz w:val="24"/>
          <w:szCs w:val="24"/>
        </w:rPr>
        <w:t xml:space="preserve"> </w:t>
      </w:r>
      <w:r w:rsidR="0041077C" w:rsidRPr="00A42B77">
        <w:rPr>
          <w:sz w:val="24"/>
          <w:szCs w:val="24"/>
        </w:rPr>
        <w:t xml:space="preserve">İhale sonucu ihalesi üzerinde kalanlar </w:t>
      </w:r>
      <w:r w:rsidR="0041077C" w:rsidRPr="00674253">
        <w:rPr>
          <w:b/>
          <w:sz w:val="24"/>
          <w:szCs w:val="24"/>
        </w:rPr>
        <w:t>yasal süresi içerisinde sözleşme yapmak zorundadır</w:t>
      </w:r>
      <w:r w:rsidR="0041077C" w:rsidRPr="00A42B77">
        <w:rPr>
          <w:sz w:val="24"/>
          <w:szCs w:val="24"/>
        </w:rPr>
        <w:t xml:space="preserve">. Aksi takdirde ihaleden vazgeçmiş sayılacağı gibi </w:t>
      </w:r>
      <w:r w:rsidR="0041077C" w:rsidRPr="00674253">
        <w:rPr>
          <w:b/>
          <w:sz w:val="24"/>
          <w:szCs w:val="24"/>
        </w:rPr>
        <w:t>geçici teminatları iade edilmeyecek</w:t>
      </w:r>
      <w:r w:rsidR="0041077C" w:rsidRPr="00A42B77">
        <w:rPr>
          <w:sz w:val="24"/>
          <w:szCs w:val="24"/>
        </w:rPr>
        <w:t>. Toplu halde yapılan ihalelerde; ihale komisyonunca kazandığını kesinleşen kişiler diğer ihalelere katılamaz.</w:t>
      </w:r>
    </w:p>
    <w:p w:rsidR="00943567" w:rsidRPr="00943567" w:rsidRDefault="00943567" w:rsidP="00125C94">
      <w:pPr>
        <w:pStyle w:val="ListeParagraf"/>
        <w:numPr>
          <w:ilvl w:val="0"/>
          <w:numId w:val="1"/>
        </w:numPr>
        <w:jc w:val="both"/>
        <w:rPr>
          <w:sz w:val="24"/>
          <w:szCs w:val="24"/>
        </w:rPr>
      </w:pPr>
      <w:r w:rsidRPr="00943567">
        <w:rPr>
          <w:sz w:val="24"/>
          <w:szCs w:val="24"/>
        </w:rPr>
        <w:t xml:space="preserve"> İhale zamanında hazır bulunmayanlar ihalenin yapılış şekline ve sonucuna itiraz edemezler.</w:t>
      </w:r>
    </w:p>
    <w:p w:rsidR="0041077C" w:rsidRDefault="00095B11" w:rsidP="00125C94">
      <w:pPr>
        <w:pStyle w:val="ListeParagraf"/>
        <w:numPr>
          <w:ilvl w:val="0"/>
          <w:numId w:val="1"/>
        </w:numPr>
        <w:rPr>
          <w:sz w:val="24"/>
          <w:szCs w:val="24"/>
        </w:rPr>
      </w:pPr>
      <w:r>
        <w:rPr>
          <w:sz w:val="24"/>
          <w:szCs w:val="24"/>
        </w:rPr>
        <w:t xml:space="preserve"> Posta</w:t>
      </w:r>
      <w:r w:rsidR="00943567" w:rsidRPr="00943567">
        <w:rPr>
          <w:sz w:val="24"/>
          <w:szCs w:val="24"/>
        </w:rPr>
        <w:t>,</w:t>
      </w:r>
      <w:r>
        <w:rPr>
          <w:sz w:val="24"/>
          <w:szCs w:val="24"/>
        </w:rPr>
        <w:t xml:space="preserve"> telgraf, </w:t>
      </w:r>
      <w:r w:rsidR="00943567" w:rsidRPr="00943567">
        <w:rPr>
          <w:sz w:val="24"/>
          <w:szCs w:val="24"/>
        </w:rPr>
        <w:t xml:space="preserve">faks yoluyla yapılacak </w:t>
      </w:r>
      <w:r w:rsidR="0041077C">
        <w:rPr>
          <w:sz w:val="24"/>
          <w:szCs w:val="24"/>
        </w:rPr>
        <w:t>başvurular kabul edilmeyecektir,</w:t>
      </w:r>
    </w:p>
    <w:p w:rsidR="001132C6" w:rsidRPr="001132C6" w:rsidRDefault="001132C6" w:rsidP="001132C6">
      <w:pPr>
        <w:pStyle w:val="ListeParagraf"/>
        <w:ind w:left="360"/>
        <w:rPr>
          <w:sz w:val="24"/>
          <w:szCs w:val="24"/>
        </w:rPr>
      </w:pPr>
    </w:p>
    <w:p w:rsidR="00943567" w:rsidRDefault="00943567" w:rsidP="00125C94">
      <w:pPr>
        <w:pStyle w:val="ListeParagraf"/>
        <w:numPr>
          <w:ilvl w:val="0"/>
          <w:numId w:val="1"/>
        </w:numPr>
        <w:rPr>
          <w:sz w:val="24"/>
          <w:szCs w:val="24"/>
        </w:rPr>
      </w:pPr>
      <w:r w:rsidRPr="00943567">
        <w:rPr>
          <w:sz w:val="24"/>
          <w:szCs w:val="24"/>
        </w:rPr>
        <w:t>İhalenin herhangi bir nedenle yapılmayıp iptal edilmesi durumunda istekliler hiçbir surette yaptıkları harcamaları talep edemez.</w:t>
      </w:r>
    </w:p>
    <w:p w:rsidR="001132C6" w:rsidRPr="001132C6" w:rsidRDefault="001132C6" w:rsidP="001132C6">
      <w:pPr>
        <w:rPr>
          <w:sz w:val="24"/>
          <w:szCs w:val="24"/>
        </w:rPr>
      </w:pPr>
    </w:p>
    <w:p w:rsidR="00943567" w:rsidRPr="00943567" w:rsidRDefault="00095B11" w:rsidP="00125C94">
      <w:pPr>
        <w:pStyle w:val="ListeParagraf"/>
        <w:numPr>
          <w:ilvl w:val="0"/>
          <w:numId w:val="1"/>
        </w:numPr>
        <w:rPr>
          <w:sz w:val="24"/>
          <w:szCs w:val="24"/>
        </w:rPr>
      </w:pPr>
      <w:proofErr w:type="gramStart"/>
      <w:r>
        <w:rPr>
          <w:sz w:val="24"/>
          <w:szCs w:val="24"/>
        </w:rPr>
        <w:t xml:space="preserve">İsteklileri tereddütte düşürecek </w:t>
      </w:r>
      <w:r w:rsidR="00943567" w:rsidRPr="00943567">
        <w:rPr>
          <w:sz w:val="24"/>
          <w:szCs w:val="24"/>
        </w:rPr>
        <w:t>veya rağbeti kıracak söz söylemek ve istekliler arasında anlaşmaya çağrıyı ima edecek işaret ve davranışlarda bulunmak veya ihalenin doğruluğunu bozacak biçimde görüşme ve tartışma başlatanlar 2886 Saylı Devlet İhale Kanunun 84. Maddesi gereğince iş bu ihaleye katılamayacakları gibi fiil ve davranışların özelliğine göre ilgili Bakanlık tarafından 1 yıla kadar bütün ihalelere katılmaktan yasaklama kararı verilir.</w:t>
      </w:r>
      <w:proofErr w:type="gramEnd"/>
    </w:p>
    <w:p w:rsidR="00943567" w:rsidRPr="00943567" w:rsidRDefault="00943567" w:rsidP="00943567">
      <w:pPr>
        <w:pStyle w:val="ListeParagraf"/>
        <w:ind w:left="284"/>
        <w:jc w:val="both"/>
        <w:rPr>
          <w:sz w:val="22"/>
          <w:szCs w:val="22"/>
        </w:rPr>
      </w:pPr>
    </w:p>
    <w:p w:rsidR="00D530EF" w:rsidRPr="00177ECE" w:rsidRDefault="001132C6" w:rsidP="00125C94">
      <w:pPr>
        <w:pStyle w:val="ListeParagraf"/>
        <w:numPr>
          <w:ilvl w:val="0"/>
          <w:numId w:val="1"/>
        </w:numPr>
        <w:jc w:val="both"/>
        <w:rPr>
          <w:b/>
          <w:color w:val="000000" w:themeColor="text1"/>
          <w:sz w:val="24"/>
          <w:szCs w:val="24"/>
        </w:rPr>
      </w:pPr>
      <w:r w:rsidRPr="001132C6">
        <w:rPr>
          <w:sz w:val="24"/>
          <w:szCs w:val="24"/>
        </w:rPr>
        <w:t xml:space="preserve">İstekliler İhale tarih ve saatine kadar ihaleye katılmak üzere doküman satın alabilirler. </w:t>
      </w:r>
      <w:r w:rsidRPr="001132C6">
        <w:rPr>
          <w:b/>
          <w:color w:val="000000" w:themeColor="text1"/>
          <w:sz w:val="24"/>
          <w:szCs w:val="24"/>
        </w:rPr>
        <w:t xml:space="preserve">Ancak </w:t>
      </w:r>
      <w:r w:rsidRPr="001132C6">
        <w:rPr>
          <w:b/>
          <w:color w:val="000000" w:themeColor="text1"/>
          <w:sz w:val="24"/>
          <w:szCs w:val="24"/>
          <w:u w:val="single"/>
        </w:rPr>
        <w:t>ihale saatinden (saat 10.30) sonra kesinlikle ihale katılım zarfları teslim alınmayacaktır.</w:t>
      </w:r>
    </w:p>
    <w:sectPr w:rsidR="00D530EF" w:rsidRPr="00177ECE" w:rsidSect="000F3897">
      <w:footerReference w:type="default" r:id="rId8"/>
      <w:pgSz w:w="11906" w:h="16838" w:code="9"/>
      <w:pgMar w:top="964" w:right="851" w:bottom="45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B32" w:rsidRDefault="005F0B32" w:rsidP="00D90121">
      <w:r>
        <w:separator/>
      </w:r>
    </w:p>
  </w:endnote>
  <w:endnote w:type="continuationSeparator" w:id="0">
    <w:p w:rsidR="005F0B32" w:rsidRDefault="005F0B32" w:rsidP="00D9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0099797"/>
      <w:docPartObj>
        <w:docPartGallery w:val="Page Numbers (Bottom of Page)"/>
        <w:docPartUnique/>
      </w:docPartObj>
    </w:sdtPr>
    <w:sdtEndPr/>
    <w:sdtContent>
      <w:sdt>
        <w:sdtPr>
          <w:id w:val="-1669238322"/>
          <w:docPartObj>
            <w:docPartGallery w:val="Page Numbers (Top of Page)"/>
            <w:docPartUnique/>
          </w:docPartObj>
        </w:sdtPr>
        <w:sdtEndPr/>
        <w:sdtContent>
          <w:p w:rsidR="00FA0BEA" w:rsidRDefault="00FA0BEA">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6B2651">
              <w:rPr>
                <w:b/>
                <w:bCs/>
                <w:noProof/>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6B2651">
              <w:rPr>
                <w:b/>
                <w:bCs/>
                <w:noProof/>
              </w:rPr>
              <w:t>3</w:t>
            </w:r>
            <w:r>
              <w:rPr>
                <w:b/>
                <w:bCs/>
                <w:sz w:val="24"/>
                <w:szCs w:val="24"/>
              </w:rPr>
              <w:fldChar w:fldCharType="end"/>
            </w:r>
          </w:p>
        </w:sdtContent>
      </w:sdt>
    </w:sdtContent>
  </w:sdt>
  <w:p w:rsidR="00811A91" w:rsidRDefault="00811A91" w:rsidP="00811A91">
    <w:pPr>
      <w:pStyle w:val="AltBilgi"/>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B32" w:rsidRDefault="005F0B32" w:rsidP="00D90121">
      <w:r>
        <w:separator/>
      </w:r>
    </w:p>
  </w:footnote>
  <w:footnote w:type="continuationSeparator" w:id="0">
    <w:p w:rsidR="005F0B32" w:rsidRDefault="005F0B32" w:rsidP="00D901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A6D5A"/>
    <w:multiLevelType w:val="hybridMultilevel"/>
    <w:tmpl w:val="BE8A2BBA"/>
    <w:lvl w:ilvl="0" w:tplc="E684E9DC">
      <w:start w:val="1"/>
      <w:numFmt w:val="lowerLetter"/>
      <w:lvlText w:val="%1)"/>
      <w:lvlJc w:val="left"/>
      <w:pPr>
        <w:ind w:left="644" w:hanging="360"/>
      </w:pPr>
      <w:rPr>
        <w:rFonts w:hint="default"/>
        <w:b/>
      </w:rPr>
    </w:lvl>
    <w:lvl w:ilvl="1" w:tplc="041F0019">
      <w:start w:val="1"/>
      <w:numFmt w:val="lowerLetter"/>
      <w:lvlText w:val="%2."/>
      <w:lvlJc w:val="left"/>
      <w:pPr>
        <w:ind w:left="1364" w:hanging="360"/>
      </w:pPr>
    </w:lvl>
    <w:lvl w:ilvl="2" w:tplc="041F001B">
      <w:start w:val="1"/>
      <w:numFmt w:val="lowerRoman"/>
      <w:lvlText w:val="%3."/>
      <w:lvlJc w:val="right"/>
      <w:pPr>
        <w:ind w:left="2084" w:hanging="180"/>
      </w:pPr>
    </w:lvl>
    <w:lvl w:ilvl="3" w:tplc="041F000F">
      <w:start w:val="1"/>
      <w:numFmt w:val="decimal"/>
      <w:lvlText w:val="%4."/>
      <w:lvlJc w:val="left"/>
      <w:pPr>
        <w:ind w:left="2804" w:hanging="360"/>
      </w:pPr>
    </w:lvl>
    <w:lvl w:ilvl="4" w:tplc="041F0019">
      <w:start w:val="1"/>
      <w:numFmt w:val="lowerLetter"/>
      <w:lvlText w:val="%5."/>
      <w:lvlJc w:val="left"/>
      <w:pPr>
        <w:ind w:left="3524" w:hanging="360"/>
      </w:pPr>
    </w:lvl>
    <w:lvl w:ilvl="5" w:tplc="041F001B">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14B46550"/>
    <w:multiLevelType w:val="hybridMultilevel"/>
    <w:tmpl w:val="5C46604E"/>
    <w:lvl w:ilvl="0" w:tplc="EBB4DB36">
      <w:start w:val="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004A30"/>
    <w:multiLevelType w:val="hybridMultilevel"/>
    <w:tmpl w:val="1DE2B294"/>
    <w:lvl w:ilvl="0" w:tplc="6722D8A4">
      <w:start w:val="1"/>
      <w:numFmt w:val="decimal"/>
      <w:lvlText w:val="%1)"/>
      <w:lvlJc w:val="left"/>
      <w:pPr>
        <w:ind w:left="36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C453411"/>
    <w:multiLevelType w:val="hybridMultilevel"/>
    <w:tmpl w:val="EE026812"/>
    <w:lvl w:ilvl="0" w:tplc="A5F671DE">
      <w:start w:val="1"/>
      <w:numFmt w:val="lowerLetter"/>
      <w:lvlText w:val="%1)"/>
      <w:lvlJc w:val="left"/>
      <w:pPr>
        <w:ind w:left="720" w:hanging="360"/>
      </w:pPr>
      <w:rPr>
        <w:rFonts w:hint="default"/>
        <w:u w:val="single"/>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FDA4066"/>
    <w:multiLevelType w:val="hybridMultilevel"/>
    <w:tmpl w:val="7ECE2F98"/>
    <w:lvl w:ilvl="0" w:tplc="280A5634">
      <w:start w:val="1"/>
      <w:numFmt w:val="lowerLetter"/>
      <w:lvlText w:val="%1)"/>
      <w:lvlJc w:val="left"/>
      <w:pPr>
        <w:ind w:left="644" w:hanging="360"/>
      </w:pPr>
      <w:rPr>
        <w:rFonts w:hint="default"/>
        <w:i w:val="0"/>
      </w:rPr>
    </w:lvl>
    <w:lvl w:ilvl="1" w:tplc="041F0019">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2"/>
  </w:num>
  <w:num w:numId="2">
    <w:abstractNumId w:val="0"/>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5A0"/>
    <w:rsid w:val="00004E15"/>
    <w:rsid w:val="00015473"/>
    <w:rsid w:val="0002018E"/>
    <w:rsid w:val="0002019B"/>
    <w:rsid w:val="00022E8C"/>
    <w:rsid w:val="000253DA"/>
    <w:rsid w:val="000406D5"/>
    <w:rsid w:val="00042021"/>
    <w:rsid w:val="00042E21"/>
    <w:rsid w:val="00045B1F"/>
    <w:rsid w:val="000460DF"/>
    <w:rsid w:val="00057AD1"/>
    <w:rsid w:val="00066B44"/>
    <w:rsid w:val="00086D30"/>
    <w:rsid w:val="000912D2"/>
    <w:rsid w:val="000918FC"/>
    <w:rsid w:val="00095B11"/>
    <w:rsid w:val="000A40A4"/>
    <w:rsid w:val="000A7FA2"/>
    <w:rsid w:val="000B11CC"/>
    <w:rsid w:val="000B6792"/>
    <w:rsid w:val="000C1947"/>
    <w:rsid w:val="000E0851"/>
    <w:rsid w:val="000E4C41"/>
    <w:rsid w:val="000F3897"/>
    <w:rsid w:val="000F6280"/>
    <w:rsid w:val="00101467"/>
    <w:rsid w:val="00104C22"/>
    <w:rsid w:val="00107CFD"/>
    <w:rsid w:val="001105EF"/>
    <w:rsid w:val="001132C6"/>
    <w:rsid w:val="00113C5B"/>
    <w:rsid w:val="001242EB"/>
    <w:rsid w:val="00125BC4"/>
    <w:rsid w:val="00125C94"/>
    <w:rsid w:val="001350FB"/>
    <w:rsid w:val="00136D35"/>
    <w:rsid w:val="0014160B"/>
    <w:rsid w:val="0015154E"/>
    <w:rsid w:val="001520A1"/>
    <w:rsid w:val="00155E26"/>
    <w:rsid w:val="00162081"/>
    <w:rsid w:val="00163734"/>
    <w:rsid w:val="00165D17"/>
    <w:rsid w:val="00177ECE"/>
    <w:rsid w:val="00180578"/>
    <w:rsid w:val="00180DCB"/>
    <w:rsid w:val="001A07FC"/>
    <w:rsid w:val="001B282B"/>
    <w:rsid w:val="001C399C"/>
    <w:rsid w:val="001D5D88"/>
    <w:rsid w:val="001E051B"/>
    <w:rsid w:val="0021442D"/>
    <w:rsid w:val="0021460B"/>
    <w:rsid w:val="00214860"/>
    <w:rsid w:val="00214FF2"/>
    <w:rsid w:val="00217D27"/>
    <w:rsid w:val="00230EC6"/>
    <w:rsid w:val="0024001A"/>
    <w:rsid w:val="0025216A"/>
    <w:rsid w:val="002622CF"/>
    <w:rsid w:val="00264B55"/>
    <w:rsid w:val="0027034B"/>
    <w:rsid w:val="00272285"/>
    <w:rsid w:val="0027721C"/>
    <w:rsid w:val="00277D22"/>
    <w:rsid w:val="00280C63"/>
    <w:rsid w:val="002825AC"/>
    <w:rsid w:val="00293707"/>
    <w:rsid w:val="002A259B"/>
    <w:rsid w:val="002A2EDC"/>
    <w:rsid w:val="002A75CB"/>
    <w:rsid w:val="002D3401"/>
    <w:rsid w:val="002D396E"/>
    <w:rsid w:val="002F37DB"/>
    <w:rsid w:val="00303C0C"/>
    <w:rsid w:val="003275F8"/>
    <w:rsid w:val="003329C4"/>
    <w:rsid w:val="00335086"/>
    <w:rsid w:val="003519A8"/>
    <w:rsid w:val="00362E5F"/>
    <w:rsid w:val="003630F5"/>
    <w:rsid w:val="00363B54"/>
    <w:rsid w:val="00374ACA"/>
    <w:rsid w:val="00377B8F"/>
    <w:rsid w:val="00380D18"/>
    <w:rsid w:val="00381B81"/>
    <w:rsid w:val="003877A0"/>
    <w:rsid w:val="00390583"/>
    <w:rsid w:val="0039072D"/>
    <w:rsid w:val="00395119"/>
    <w:rsid w:val="0039798F"/>
    <w:rsid w:val="00397EC5"/>
    <w:rsid w:val="003A21A3"/>
    <w:rsid w:val="003A21F7"/>
    <w:rsid w:val="003A224D"/>
    <w:rsid w:val="003B2EFD"/>
    <w:rsid w:val="003B7C6D"/>
    <w:rsid w:val="003C4600"/>
    <w:rsid w:val="003D27D3"/>
    <w:rsid w:val="003D360C"/>
    <w:rsid w:val="003D4B2F"/>
    <w:rsid w:val="003E3B54"/>
    <w:rsid w:val="0040079C"/>
    <w:rsid w:val="004025F7"/>
    <w:rsid w:val="00404D56"/>
    <w:rsid w:val="0041077C"/>
    <w:rsid w:val="004113DE"/>
    <w:rsid w:val="00415B53"/>
    <w:rsid w:val="0042384A"/>
    <w:rsid w:val="0042715B"/>
    <w:rsid w:val="004355BA"/>
    <w:rsid w:val="00440219"/>
    <w:rsid w:val="0044131D"/>
    <w:rsid w:val="00447C01"/>
    <w:rsid w:val="0045025A"/>
    <w:rsid w:val="004567E5"/>
    <w:rsid w:val="00457AFD"/>
    <w:rsid w:val="00461FD0"/>
    <w:rsid w:val="004626EB"/>
    <w:rsid w:val="00463F6E"/>
    <w:rsid w:val="004642E5"/>
    <w:rsid w:val="00475E42"/>
    <w:rsid w:val="00477675"/>
    <w:rsid w:val="00483825"/>
    <w:rsid w:val="004A2D59"/>
    <w:rsid w:val="004A33F9"/>
    <w:rsid w:val="004A572D"/>
    <w:rsid w:val="004A5A53"/>
    <w:rsid w:val="004B6040"/>
    <w:rsid w:val="004C5E7E"/>
    <w:rsid w:val="004D17A6"/>
    <w:rsid w:val="004D2A51"/>
    <w:rsid w:val="004D3BAE"/>
    <w:rsid w:val="004D73F5"/>
    <w:rsid w:val="004E27BD"/>
    <w:rsid w:val="004E474B"/>
    <w:rsid w:val="004F5C9E"/>
    <w:rsid w:val="004F6750"/>
    <w:rsid w:val="004F7233"/>
    <w:rsid w:val="00503F5F"/>
    <w:rsid w:val="005047B2"/>
    <w:rsid w:val="0050758C"/>
    <w:rsid w:val="005139A0"/>
    <w:rsid w:val="00514A0E"/>
    <w:rsid w:val="00525744"/>
    <w:rsid w:val="0052634C"/>
    <w:rsid w:val="00531F30"/>
    <w:rsid w:val="005458FF"/>
    <w:rsid w:val="00545953"/>
    <w:rsid w:val="0054733F"/>
    <w:rsid w:val="00553A42"/>
    <w:rsid w:val="0058761C"/>
    <w:rsid w:val="005878BB"/>
    <w:rsid w:val="00596617"/>
    <w:rsid w:val="005A11FB"/>
    <w:rsid w:val="005A2C00"/>
    <w:rsid w:val="005A6FE0"/>
    <w:rsid w:val="005B451E"/>
    <w:rsid w:val="005B6525"/>
    <w:rsid w:val="005C1A7F"/>
    <w:rsid w:val="005C40F0"/>
    <w:rsid w:val="005C6E3D"/>
    <w:rsid w:val="005C7A5A"/>
    <w:rsid w:val="005D18A7"/>
    <w:rsid w:val="005D6C6D"/>
    <w:rsid w:val="005E6EB1"/>
    <w:rsid w:val="005F0B32"/>
    <w:rsid w:val="0061023D"/>
    <w:rsid w:val="00612B88"/>
    <w:rsid w:val="00615B99"/>
    <w:rsid w:val="00616912"/>
    <w:rsid w:val="00617CAA"/>
    <w:rsid w:val="00620F8E"/>
    <w:rsid w:val="00625961"/>
    <w:rsid w:val="0062623A"/>
    <w:rsid w:val="0062768D"/>
    <w:rsid w:val="00632D37"/>
    <w:rsid w:val="00633E66"/>
    <w:rsid w:val="006352B9"/>
    <w:rsid w:val="006479D0"/>
    <w:rsid w:val="006563D5"/>
    <w:rsid w:val="006620D3"/>
    <w:rsid w:val="006712E3"/>
    <w:rsid w:val="00677556"/>
    <w:rsid w:val="00692562"/>
    <w:rsid w:val="006936AC"/>
    <w:rsid w:val="006A2266"/>
    <w:rsid w:val="006B2651"/>
    <w:rsid w:val="006B66D5"/>
    <w:rsid w:val="006D3834"/>
    <w:rsid w:val="006D57F8"/>
    <w:rsid w:val="006E30C9"/>
    <w:rsid w:val="006E4FFA"/>
    <w:rsid w:val="00701759"/>
    <w:rsid w:val="00701911"/>
    <w:rsid w:val="00707B50"/>
    <w:rsid w:val="00712678"/>
    <w:rsid w:val="007205BE"/>
    <w:rsid w:val="007234A1"/>
    <w:rsid w:val="00725F4C"/>
    <w:rsid w:val="0072666B"/>
    <w:rsid w:val="00756B7A"/>
    <w:rsid w:val="007657EE"/>
    <w:rsid w:val="007674DA"/>
    <w:rsid w:val="0077062F"/>
    <w:rsid w:val="00776133"/>
    <w:rsid w:val="0078208D"/>
    <w:rsid w:val="007843A7"/>
    <w:rsid w:val="00785561"/>
    <w:rsid w:val="00787B0E"/>
    <w:rsid w:val="007A5E8B"/>
    <w:rsid w:val="007C04C9"/>
    <w:rsid w:val="007C12AC"/>
    <w:rsid w:val="007C1683"/>
    <w:rsid w:val="007D11A9"/>
    <w:rsid w:val="007F6152"/>
    <w:rsid w:val="008056AD"/>
    <w:rsid w:val="00806C30"/>
    <w:rsid w:val="008107DB"/>
    <w:rsid w:val="00811A91"/>
    <w:rsid w:val="00823B71"/>
    <w:rsid w:val="0082541B"/>
    <w:rsid w:val="00827807"/>
    <w:rsid w:val="00833ABC"/>
    <w:rsid w:val="00836877"/>
    <w:rsid w:val="008456C5"/>
    <w:rsid w:val="0085130C"/>
    <w:rsid w:val="00853DAB"/>
    <w:rsid w:val="00860999"/>
    <w:rsid w:val="00860BCF"/>
    <w:rsid w:val="00861E80"/>
    <w:rsid w:val="0086262C"/>
    <w:rsid w:val="00863C44"/>
    <w:rsid w:val="008650EE"/>
    <w:rsid w:val="0086637F"/>
    <w:rsid w:val="00870DE2"/>
    <w:rsid w:val="0087456D"/>
    <w:rsid w:val="00890BB7"/>
    <w:rsid w:val="00897FC5"/>
    <w:rsid w:val="008A01FA"/>
    <w:rsid w:val="008A51D3"/>
    <w:rsid w:val="008B2DD0"/>
    <w:rsid w:val="008C1D9A"/>
    <w:rsid w:val="008F13AC"/>
    <w:rsid w:val="008F26A3"/>
    <w:rsid w:val="008F3B1F"/>
    <w:rsid w:val="0090613B"/>
    <w:rsid w:val="009128E4"/>
    <w:rsid w:val="009235C0"/>
    <w:rsid w:val="00926D3B"/>
    <w:rsid w:val="00926F83"/>
    <w:rsid w:val="009367A5"/>
    <w:rsid w:val="00943101"/>
    <w:rsid w:val="00943567"/>
    <w:rsid w:val="00946610"/>
    <w:rsid w:val="00964F3E"/>
    <w:rsid w:val="00970E61"/>
    <w:rsid w:val="009731A5"/>
    <w:rsid w:val="009763C1"/>
    <w:rsid w:val="0098057E"/>
    <w:rsid w:val="00984788"/>
    <w:rsid w:val="00985849"/>
    <w:rsid w:val="00993256"/>
    <w:rsid w:val="00997646"/>
    <w:rsid w:val="009A409A"/>
    <w:rsid w:val="009C1828"/>
    <w:rsid w:val="009C2E76"/>
    <w:rsid w:val="009D23A7"/>
    <w:rsid w:val="009D4B48"/>
    <w:rsid w:val="009D52AC"/>
    <w:rsid w:val="009D5BCC"/>
    <w:rsid w:val="009D6F85"/>
    <w:rsid w:val="009E1FD3"/>
    <w:rsid w:val="009E5D3D"/>
    <w:rsid w:val="009F727E"/>
    <w:rsid w:val="00A0467A"/>
    <w:rsid w:val="00A104E8"/>
    <w:rsid w:val="00A1113E"/>
    <w:rsid w:val="00A11B84"/>
    <w:rsid w:val="00A120F2"/>
    <w:rsid w:val="00A174E8"/>
    <w:rsid w:val="00A37E84"/>
    <w:rsid w:val="00A53EC8"/>
    <w:rsid w:val="00A57259"/>
    <w:rsid w:val="00A61A3F"/>
    <w:rsid w:val="00A76AEA"/>
    <w:rsid w:val="00A774F5"/>
    <w:rsid w:val="00A973C4"/>
    <w:rsid w:val="00AA75A0"/>
    <w:rsid w:val="00AB2460"/>
    <w:rsid w:val="00AC37F6"/>
    <w:rsid w:val="00AE0A70"/>
    <w:rsid w:val="00AE668C"/>
    <w:rsid w:val="00B0085D"/>
    <w:rsid w:val="00B02065"/>
    <w:rsid w:val="00B14C43"/>
    <w:rsid w:val="00B20626"/>
    <w:rsid w:val="00B36E99"/>
    <w:rsid w:val="00B45938"/>
    <w:rsid w:val="00B5022F"/>
    <w:rsid w:val="00B53644"/>
    <w:rsid w:val="00B600A0"/>
    <w:rsid w:val="00B62DF4"/>
    <w:rsid w:val="00B64A08"/>
    <w:rsid w:val="00B92187"/>
    <w:rsid w:val="00B93472"/>
    <w:rsid w:val="00B97C7F"/>
    <w:rsid w:val="00BA039C"/>
    <w:rsid w:val="00BA614C"/>
    <w:rsid w:val="00BA6F30"/>
    <w:rsid w:val="00BC1FEB"/>
    <w:rsid w:val="00BF28FF"/>
    <w:rsid w:val="00BF387D"/>
    <w:rsid w:val="00C14624"/>
    <w:rsid w:val="00C25086"/>
    <w:rsid w:val="00C367F5"/>
    <w:rsid w:val="00C450DB"/>
    <w:rsid w:val="00C473DB"/>
    <w:rsid w:val="00C50562"/>
    <w:rsid w:val="00C50D72"/>
    <w:rsid w:val="00C52901"/>
    <w:rsid w:val="00C62744"/>
    <w:rsid w:val="00C66EEA"/>
    <w:rsid w:val="00C74AFD"/>
    <w:rsid w:val="00C7552C"/>
    <w:rsid w:val="00C82701"/>
    <w:rsid w:val="00C82878"/>
    <w:rsid w:val="00C855C5"/>
    <w:rsid w:val="00C866BC"/>
    <w:rsid w:val="00C93393"/>
    <w:rsid w:val="00C95F1B"/>
    <w:rsid w:val="00CA20CD"/>
    <w:rsid w:val="00CA7503"/>
    <w:rsid w:val="00CB345B"/>
    <w:rsid w:val="00CB6E15"/>
    <w:rsid w:val="00CC5706"/>
    <w:rsid w:val="00CC6F50"/>
    <w:rsid w:val="00CD2B51"/>
    <w:rsid w:val="00CD6630"/>
    <w:rsid w:val="00CE152D"/>
    <w:rsid w:val="00CE27D7"/>
    <w:rsid w:val="00CE7D1A"/>
    <w:rsid w:val="00CF36E8"/>
    <w:rsid w:val="00CF508A"/>
    <w:rsid w:val="00D00853"/>
    <w:rsid w:val="00D04F65"/>
    <w:rsid w:val="00D05986"/>
    <w:rsid w:val="00D11A7A"/>
    <w:rsid w:val="00D14452"/>
    <w:rsid w:val="00D31203"/>
    <w:rsid w:val="00D4098E"/>
    <w:rsid w:val="00D44C0D"/>
    <w:rsid w:val="00D530EF"/>
    <w:rsid w:val="00D61083"/>
    <w:rsid w:val="00D80C54"/>
    <w:rsid w:val="00D90121"/>
    <w:rsid w:val="00DA59D1"/>
    <w:rsid w:val="00DD2A6B"/>
    <w:rsid w:val="00DD2FC9"/>
    <w:rsid w:val="00DD6501"/>
    <w:rsid w:val="00E25675"/>
    <w:rsid w:val="00E2732D"/>
    <w:rsid w:val="00E3705B"/>
    <w:rsid w:val="00E430EB"/>
    <w:rsid w:val="00E476F4"/>
    <w:rsid w:val="00E51E9A"/>
    <w:rsid w:val="00E53733"/>
    <w:rsid w:val="00E61FDB"/>
    <w:rsid w:val="00E65B20"/>
    <w:rsid w:val="00E73D38"/>
    <w:rsid w:val="00E73D45"/>
    <w:rsid w:val="00E8191E"/>
    <w:rsid w:val="00E8625F"/>
    <w:rsid w:val="00E97255"/>
    <w:rsid w:val="00EA21D3"/>
    <w:rsid w:val="00EA367D"/>
    <w:rsid w:val="00EB32E9"/>
    <w:rsid w:val="00EB369D"/>
    <w:rsid w:val="00EC151A"/>
    <w:rsid w:val="00EC1ECE"/>
    <w:rsid w:val="00EC341D"/>
    <w:rsid w:val="00EC7CDA"/>
    <w:rsid w:val="00ED0F21"/>
    <w:rsid w:val="00ED7F2E"/>
    <w:rsid w:val="00EE1B40"/>
    <w:rsid w:val="00EF322A"/>
    <w:rsid w:val="00EF67A7"/>
    <w:rsid w:val="00F14B3D"/>
    <w:rsid w:val="00F14C19"/>
    <w:rsid w:val="00F243EF"/>
    <w:rsid w:val="00F54BC7"/>
    <w:rsid w:val="00F54CF1"/>
    <w:rsid w:val="00F54F23"/>
    <w:rsid w:val="00F564C0"/>
    <w:rsid w:val="00F83A01"/>
    <w:rsid w:val="00F967D2"/>
    <w:rsid w:val="00FA0BEA"/>
    <w:rsid w:val="00FB4D11"/>
    <w:rsid w:val="00FD45AF"/>
    <w:rsid w:val="00FD5B30"/>
    <w:rsid w:val="00FD6794"/>
    <w:rsid w:val="00FE3435"/>
    <w:rsid w:val="00FE7BF2"/>
    <w:rsid w:val="00FF1D9E"/>
    <w:rsid w:val="00FF3871"/>
    <w:rsid w:val="00FF5802"/>
    <w:rsid w:val="00FF59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AB7F2"/>
  <w15:docId w15:val="{DC0CA59E-3966-4081-83DA-66295BA0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5A0"/>
    <w:pPr>
      <w:spacing w:after="0" w:line="240" w:lineRule="auto"/>
    </w:pPr>
    <w:rPr>
      <w:rFonts w:ascii="Times New Roman" w:eastAsia="Times New Roman" w:hAnsi="Times New Roman" w:cs="Times New Roman"/>
      <w:sz w:val="20"/>
      <w:szCs w:val="20"/>
      <w:lang w:eastAsia="tr-TR"/>
    </w:rPr>
  </w:style>
  <w:style w:type="paragraph" w:styleId="Balk2">
    <w:name w:val="heading 2"/>
    <w:basedOn w:val="Normal"/>
    <w:next w:val="Normal"/>
    <w:link w:val="Balk2Char"/>
    <w:qFormat/>
    <w:rsid w:val="00AA75A0"/>
    <w:pPr>
      <w:keepNext/>
      <w:ind w:right="-142"/>
      <w:jc w:val="center"/>
      <w:outlineLvl w:val="1"/>
    </w:pPr>
    <w:rPr>
      <w:b/>
      <w:b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AA75A0"/>
    <w:rPr>
      <w:rFonts w:ascii="Times New Roman" w:eastAsia="Times New Roman" w:hAnsi="Times New Roman" w:cs="Times New Roman"/>
      <w:b/>
      <w:bCs/>
      <w:sz w:val="24"/>
      <w:szCs w:val="20"/>
      <w:lang w:eastAsia="tr-TR"/>
    </w:rPr>
  </w:style>
  <w:style w:type="table" w:styleId="TabloKlavuzu">
    <w:name w:val="Table Grid"/>
    <w:basedOn w:val="NormalTablo"/>
    <w:uiPriority w:val="59"/>
    <w:rsid w:val="00FD6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25961"/>
    <w:rPr>
      <w:rFonts w:ascii="Tahoma" w:hAnsi="Tahoma" w:cs="Tahoma"/>
      <w:sz w:val="16"/>
      <w:szCs w:val="16"/>
    </w:rPr>
  </w:style>
  <w:style w:type="character" w:customStyle="1" w:styleId="BalonMetniChar">
    <w:name w:val="Balon Metni Char"/>
    <w:basedOn w:val="VarsaylanParagrafYazTipi"/>
    <w:link w:val="BalonMetni"/>
    <w:uiPriority w:val="99"/>
    <w:semiHidden/>
    <w:rsid w:val="00625961"/>
    <w:rPr>
      <w:rFonts w:ascii="Tahoma" w:eastAsia="Times New Roman" w:hAnsi="Tahoma" w:cs="Tahoma"/>
      <w:sz w:val="16"/>
      <w:szCs w:val="16"/>
      <w:lang w:eastAsia="tr-TR"/>
    </w:rPr>
  </w:style>
  <w:style w:type="paragraph" w:styleId="stBilgi">
    <w:name w:val="header"/>
    <w:basedOn w:val="Normal"/>
    <w:link w:val="stBilgiChar"/>
    <w:uiPriority w:val="99"/>
    <w:unhideWhenUsed/>
    <w:rsid w:val="00D90121"/>
    <w:pPr>
      <w:tabs>
        <w:tab w:val="center" w:pos="4536"/>
        <w:tab w:val="right" w:pos="9072"/>
      </w:tabs>
    </w:pPr>
  </w:style>
  <w:style w:type="character" w:customStyle="1" w:styleId="stBilgiChar">
    <w:name w:val="Üst Bilgi Char"/>
    <w:basedOn w:val="VarsaylanParagrafYazTipi"/>
    <w:link w:val="stBilgi"/>
    <w:uiPriority w:val="99"/>
    <w:rsid w:val="00D90121"/>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D90121"/>
    <w:pPr>
      <w:tabs>
        <w:tab w:val="center" w:pos="4536"/>
        <w:tab w:val="right" w:pos="9072"/>
      </w:tabs>
    </w:pPr>
  </w:style>
  <w:style w:type="character" w:customStyle="1" w:styleId="AltBilgiChar">
    <w:name w:val="Alt Bilgi Char"/>
    <w:basedOn w:val="VarsaylanParagrafYazTipi"/>
    <w:link w:val="AltBilgi"/>
    <w:uiPriority w:val="99"/>
    <w:rsid w:val="00D90121"/>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E51E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49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00813-BBD9-40F9-8AA2-8E6056CD5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1521</Words>
  <Characters>8670</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SAU</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BİLGİ-İSLEM-TUNCAY</dc:creator>
  <cp:lastModifiedBy>User</cp:lastModifiedBy>
  <cp:revision>12</cp:revision>
  <cp:lastPrinted>2025-03-05T11:25:00Z</cp:lastPrinted>
  <dcterms:created xsi:type="dcterms:W3CDTF">2025-03-05T09:01:00Z</dcterms:created>
  <dcterms:modified xsi:type="dcterms:W3CDTF">2025-03-05T12:07:00Z</dcterms:modified>
</cp:coreProperties>
</file>